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6631" w14:textId="77777777" w:rsidR="00EC546A" w:rsidRDefault="00EC546A" w:rsidP="00640CBF">
      <w:pPr>
        <w:tabs>
          <w:tab w:val="left" w:pos="567"/>
          <w:tab w:val="left" w:pos="4111"/>
        </w:tabs>
        <w:rPr>
          <w:rFonts w:asciiTheme="minorHAnsi" w:hAnsiTheme="minorHAnsi" w:cstheme="minorHAnsi"/>
          <w:b/>
          <w:sz w:val="28"/>
          <w:szCs w:val="28"/>
        </w:rPr>
      </w:pPr>
    </w:p>
    <w:p w14:paraId="15FA001B" w14:textId="0BF9AD84" w:rsidR="00FE36A7" w:rsidRPr="002A2B2C" w:rsidRDefault="00517A5B" w:rsidP="008509F6">
      <w:pPr>
        <w:tabs>
          <w:tab w:val="left" w:pos="567"/>
          <w:tab w:val="left" w:pos="4111"/>
        </w:tabs>
        <w:rPr>
          <w:rFonts w:ascii="Arial" w:hAnsi="Arial" w:cs="Arial"/>
          <w:b/>
          <w:sz w:val="28"/>
          <w:szCs w:val="28"/>
        </w:rPr>
      </w:pPr>
      <w:r w:rsidRPr="002A2B2C">
        <w:rPr>
          <w:rFonts w:ascii="Arial" w:hAnsi="Arial" w:cs="Arial"/>
          <w:b/>
          <w:sz w:val="28"/>
          <w:szCs w:val="28"/>
        </w:rPr>
        <w:t>J</w:t>
      </w:r>
      <w:r w:rsidR="00355BD5" w:rsidRPr="002A2B2C">
        <w:rPr>
          <w:rFonts w:ascii="Arial" w:hAnsi="Arial" w:cs="Arial"/>
          <w:b/>
          <w:sz w:val="28"/>
          <w:szCs w:val="28"/>
        </w:rPr>
        <w:t>ob Description</w:t>
      </w:r>
    </w:p>
    <w:p w14:paraId="77A22C46" w14:textId="586EF2CA" w:rsidR="008509F6" w:rsidRDefault="008509F6" w:rsidP="009E346C">
      <w:r>
        <w:rPr>
          <w:rFonts w:ascii="Arial" w:eastAsia="Arial" w:hAnsi="Arial" w:cs="Arial"/>
          <w:sz w:val="22"/>
        </w:rPr>
        <w:t xml:space="preserve"> </w:t>
      </w:r>
    </w:p>
    <w:tbl>
      <w:tblPr>
        <w:tblStyle w:val="TableGrid"/>
        <w:tblW w:w="9326" w:type="dxa"/>
        <w:tblInd w:w="-89" w:type="dxa"/>
        <w:tblCellMar>
          <w:left w:w="108" w:type="dxa"/>
          <w:right w:w="115" w:type="dxa"/>
        </w:tblCellMar>
        <w:tblLook w:val="04A0" w:firstRow="1" w:lastRow="0" w:firstColumn="1" w:lastColumn="0" w:noHBand="0" w:noVBand="1"/>
      </w:tblPr>
      <w:tblGrid>
        <w:gridCol w:w="2096"/>
        <w:gridCol w:w="3118"/>
        <w:gridCol w:w="1702"/>
        <w:gridCol w:w="2410"/>
      </w:tblGrid>
      <w:tr w:rsidR="008509F6" w14:paraId="7635C6A8" w14:textId="77777777">
        <w:trPr>
          <w:trHeight w:val="533"/>
        </w:trPr>
        <w:tc>
          <w:tcPr>
            <w:tcW w:w="2096" w:type="dxa"/>
            <w:tcBorders>
              <w:top w:val="single" w:sz="4" w:space="0" w:color="000000"/>
              <w:left w:val="single" w:sz="4" w:space="0" w:color="000000"/>
              <w:bottom w:val="single" w:sz="4" w:space="0" w:color="000000"/>
              <w:right w:val="single" w:sz="4" w:space="0" w:color="000000"/>
            </w:tcBorders>
            <w:vAlign w:val="center"/>
          </w:tcPr>
          <w:p w14:paraId="23897D9B" w14:textId="77777777" w:rsidR="008509F6" w:rsidRDefault="008509F6" w:rsidP="003A4618">
            <w:r>
              <w:rPr>
                <w:rFonts w:ascii="Arial" w:eastAsia="Arial" w:hAnsi="Arial" w:cs="Arial"/>
                <w:b/>
              </w:rPr>
              <w:t xml:space="preserve">Job Title: </w:t>
            </w:r>
            <w:r>
              <w:rPr>
                <w:rFonts w:ascii="Arial" w:eastAsia="Arial" w:hAnsi="Arial" w:cs="Arial"/>
                <w:sz w:val="22"/>
              </w:rPr>
              <w:t xml:space="preserve"> </w:t>
            </w:r>
          </w:p>
        </w:tc>
        <w:tc>
          <w:tcPr>
            <w:tcW w:w="4820" w:type="dxa"/>
            <w:gridSpan w:val="2"/>
            <w:tcBorders>
              <w:top w:val="single" w:sz="4" w:space="0" w:color="000000"/>
              <w:left w:val="single" w:sz="4" w:space="0" w:color="000000"/>
              <w:bottom w:val="single" w:sz="4" w:space="0" w:color="000000"/>
              <w:right w:val="nil"/>
            </w:tcBorders>
            <w:vAlign w:val="center"/>
          </w:tcPr>
          <w:p w14:paraId="6CA466AB" w14:textId="77777777" w:rsidR="008509F6" w:rsidRDefault="008509F6" w:rsidP="003A4618">
            <w:r>
              <w:rPr>
                <w:rFonts w:ascii="Arial" w:eastAsia="Arial" w:hAnsi="Arial" w:cs="Arial"/>
                <w:sz w:val="22"/>
              </w:rPr>
              <w:t xml:space="preserve">Learning Support Worker </w:t>
            </w:r>
          </w:p>
        </w:tc>
        <w:tc>
          <w:tcPr>
            <w:tcW w:w="2410" w:type="dxa"/>
            <w:tcBorders>
              <w:top w:val="single" w:sz="4" w:space="0" w:color="000000"/>
              <w:left w:val="nil"/>
              <w:bottom w:val="single" w:sz="4" w:space="0" w:color="000000"/>
              <w:right w:val="single" w:sz="4" w:space="0" w:color="000000"/>
            </w:tcBorders>
          </w:tcPr>
          <w:p w14:paraId="7A039345" w14:textId="77777777" w:rsidR="008509F6" w:rsidRDefault="008509F6" w:rsidP="003A4618"/>
        </w:tc>
      </w:tr>
      <w:tr w:rsidR="008509F6" w14:paraId="536833FA" w14:textId="77777777">
        <w:trPr>
          <w:trHeight w:val="528"/>
        </w:trPr>
        <w:tc>
          <w:tcPr>
            <w:tcW w:w="2096" w:type="dxa"/>
            <w:tcBorders>
              <w:top w:val="single" w:sz="4" w:space="0" w:color="000000"/>
              <w:left w:val="single" w:sz="4" w:space="0" w:color="000000"/>
              <w:bottom w:val="single" w:sz="4" w:space="0" w:color="000000"/>
              <w:right w:val="single" w:sz="4" w:space="0" w:color="000000"/>
            </w:tcBorders>
            <w:vAlign w:val="center"/>
          </w:tcPr>
          <w:p w14:paraId="08132055" w14:textId="77777777" w:rsidR="008509F6" w:rsidRDefault="008509F6" w:rsidP="003A4618">
            <w:r>
              <w:rPr>
                <w:rFonts w:ascii="Arial" w:eastAsia="Arial" w:hAnsi="Arial" w:cs="Arial"/>
                <w:b/>
              </w:rPr>
              <w:t xml:space="preserve">Department: </w:t>
            </w:r>
            <w:r>
              <w:rPr>
                <w:rFonts w:ascii="Arial" w:eastAsia="Arial" w:hAnsi="Arial" w:cs="Arial"/>
                <w:sz w:val="22"/>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60CC15BF" w14:textId="77777777" w:rsidR="008509F6" w:rsidRDefault="008509F6" w:rsidP="003A4618">
            <w:r>
              <w:rPr>
                <w:rFonts w:ascii="Arial" w:eastAsia="Arial" w:hAnsi="Arial" w:cs="Arial"/>
                <w:sz w:val="22"/>
              </w:rPr>
              <w:t xml:space="preserve">Student Services  </w:t>
            </w:r>
          </w:p>
        </w:tc>
        <w:tc>
          <w:tcPr>
            <w:tcW w:w="1702" w:type="dxa"/>
            <w:tcBorders>
              <w:top w:val="single" w:sz="4" w:space="0" w:color="000000"/>
              <w:left w:val="single" w:sz="4" w:space="0" w:color="000000"/>
              <w:bottom w:val="single" w:sz="4" w:space="0" w:color="000000"/>
              <w:right w:val="single" w:sz="4" w:space="0" w:color="000000"/>
            </w:tcBorders>
            <w:vAlign w:val="center"/>
          </w:tcPr>
          <w:p w14:paraId="106B3B6C" w14:textId="77777777" w:rsidR="008509F6" w:rsidRDefault="008509F6" w:rsidP="003A4618">
            <w:r>
              <w:rPr>
                <w:rFonts w:ascii="Arial" w:eastAsia="Arial" w:hAnsi="Arial" w:cs="Arial"/>
                <w:b/>
              </w:rPr>
              <w:t xml:space="preserve">Location:   </w:t>
            </w:r>
            <w:r>
              <w:rPr>
                <w:rFonts w:ascii="Arial" w:eastAsia="Arial" w:hAnsi="Arial" w:cs="Arial"/>
                <w:sz w:val="22"/>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14:paraId="7CD35B73" w14:textId="77777777" w:rsidR="008509F6" w:rsidRDefault="008509F6" w:rsidP="003A4618">
            <w:r>
              <w:rPr>
                <w:rFonts w:ascii="Arial" w:eastAsia="Arial" w:hAnsi="Arial" w:cs="Arial"/>
                <w:sz w:val="22"/>
              </w:rPr>
              <w:t xml:space="preserve">Stornoway </w:t>
            </w:r>
          </w:p>
        </w:tc>
      </w:tr>
      <w:tr w:rsidR="008509F6" w14:paraId="20A23C69" w14:textId="77777777">
        <w:trPr>
          <w:trHeight w:val="530"/>
        </w:trPr>
        <w:tc>
          <w:tcPr>
            <w:tcW w:w="2096" w:type="dxa"/>
            <w:tcBorders>
              <w:top w:val="single" w:sz="4" w:space="0" w:color="000000"/>
              <w:left w:val="single" w:sz="4" w:space="0" w:color="000000"/>
              <w:bottom w:val="single" w:sz="4" w:space="0" w:color="000000"/>
              <w:right w:val="single" w:sz="4" w:space="0" w:color="000000"/>
            </w:tcBorders>
            <w:vAlign w:val="center"/>
          </w:tcPr>
          <w:p w14:paraId="5F9ED88F" w14:textId="77777777" w:rsidR="008509F6" w:rsidRDefault="008509F6" w:rsidP="003A4618">
            <w:r>
              <w:rPr>
                <w:rFonts w:ascii="Arial" w:eastAsia="Arial" w:hAnsi="Arial" w:cs="Arial"/>
                <w:b/>
              </w:rPr>
              <w:t xml:space="preserve">Grade: </w:t>
            </w:r>
            <w:r>
              <w:rPr>
                <w:rFonts w:ascii="Arial" w:eastAsia="Arial" w:hAnsi="Arial" w:cs="Arial"/>
                <w:sz w:val="22"/>
              </w:rPr>
              <w:t xml:space="preserve"> </w:t>
            </w:r>
          </w:p>
        </w:tc>
        <w:tc>
          <w:tcPr>
            <w:tcW w:w="4820" w:type="dxa"/>
            <w:gridSpan w:val="2"/>
            <w:tcBorders>
              <w:top w:val="single" w:sz="4" w:space="0" w:color="000000"/>
              <w:left w:val="single" w:sz="4" w:space="0" w:color="000000"/>
              <w:bottom w:val="single" w:sz="4" w:space="0" w:color="000000"/>
              <w:right w:val="nil"/>
            </w:tcBorders>
            <w:vAlign w:val="center"/>
          </w:tcPr>
          <w:p w14:paraId="6BE6BE83" w14:textId="77777777" w:rsidR="008509F6" w:rsidRDefault="008509F6" w:rsidP="003A4618">
            <w:r>
              <w:rPr>
                <w:rFonts w:ascii="Arial" w:eastAsia="Arial" w:hAnsi="Arial" w:cs="Arial"/>
                <w:sz w:val="22"/>
              </w:rPr>
              <w:t xml:space="preserve"> NSUP15-18 £28,453 - £29,753 </w:t>
            </w:r>
          </w:p>
        </w:tc>
        <w:tc>
          <w:tcPr>
            <w:tcW w:w="2410" w:type="dxa"/>
            <w:tcBorders>
              <w:top w:val="single" w:sz="4" w:space="0" w:color="000000"/>
              <w:left w:val="nil"/>
              <w:bottom w:val="single" w:sz="4" w:space="0" w:color="000000"/>
              <w:right w:val="single" w:sz="4" w:space="0" w:color="000000"/>
            </w:tcBorders>
          </w:tcPr>
          <w:p w14:paraId="0E279C42" w14:textId="77777777" w:rsidR="008509F6" w:rsidRDefault="008509F6" w:rsidP="003A4618"/>
        </w:tc>
      </w:tr>
      <w:tr w:rsidR="008509F6" w14:paraId="2761F7B8" w14:textId="77777777">
        <w:trPr>
          <w:trHeight w:val="530"/>
        </w:trPr>
        <w:tc>
          <w:tcPr>
            <w:tcW w:w="2096" w:type="dxa"/>
            <w:tcBorders>
              <w:top w:val="single" w:sz="4" w:space="0" w:color="000000"/>
              <w:left w:val="single" w:sz="4" w:space="0" w:color="000000"/>
              <w:bottom w:val="single" w:sz="4" w:space="0" w:color="000000"/>
              <w:right w:val="single" w:sz="4" w:space="0" w:color="000000"/>
            </w:tcBorders>
            <w:vAlign w:val="center"/>
          </w:tcPr>
          <w:p w14:paraId="0AF456F9" w14:textId="77777777" w:rsidR="008509F6" w:rsidRDefault="008509F6" w:rsidP="003A4618">
            <w:r>
              <w:rPr>
                <w:rFonts w:ascii="Arial" w:eastAsia="Arial" w:hAnsi="Arial" w:cs="Arial"/>
                <w:b/>
              </w:rPr>
              <w:t xml:space="preserve">Report To: </w:t>
            </w:r>
            <w:r>
              <w:rPr>
                <w:rFonts w:ascii="Arial" w:eastAsia="Arial" w:hAnsi="Arial" w:cs="Arial"/>
                <w:sz w:val="22"/>
              </w:rPr>
              <w:t xml:space="preserve"> </w:t>
            </w:r>
          </w:p>
        </w:tc>
        <w:tc>
          <w:tcPr>
            <w:tcW w:w="4820" w:type="dxa"/>
            <w:gridSpan w:val="2"/>
            <w:tcBorders>
              <w:top w:val="single" w:sz="4" w:space="0" w:color="000000"/>
              <w:left w:val="single" w:sz="4" w:space="0" w:color="000000"/>
              <w:bottom w:val="single" w:sz="4" w:space="0" w:color="000000"/>
              <w:right w:val="nil"/>
            </w:tcBorders>
            <w:vAlign w:val="center"/>
          </w:tcPr>
          <w:p w14:paraId="5AB9453A" w14:textId="77777777" w:rsidR="008509F6" w:rsidRDefault="008509F6" w:rsidP="003A4618">
            <w:r>
              <w:rPr>
                <w:rFonts w:ascii="Arial" w:eastAsia="Arial" w:hAnsi="Arial" w:cs="Arial"/>
                <w:sz w:val="22"/>
              </w:rPr>
              <w:t xml:space="preserve">Student Services Manager </w:t>
            </w:r>
          </w:p>
        </w:tc>
        <w:tc>
          <w:tcPr>
            <w:tcW w:w="2410" w:type="dxa"/>
            <w:tcBorders>
              <w:top w:val="single" w:sz="4" w:space="0" w:color="000000"/>
              <w:left w:val="nil"/>
              <w:bottom w:val="single" w:sz="4" w:space="0" w:color="000000"/>
              <w:right w:val="single" w:sz="4" w:space="0" w:color="000000"/>
            </w:tcBorders>
          </w:tcPr>
          <w:p w14:paraId="10A1B9CF" w14:textId="77777777" w:rsidR="008509F6" w:rsidRDefault="008509F6" w:rsidP="003A4618"/>
        </w:tc>
      </w:tr>
    </w:tbl>
    <w:p w14:paraId="74690630" w14:textId="77777777" w:rsidR="008509F6" w:rsidRDefault="008509F6" w:rsidP="008509F6">
      <w:pPr>
        <w:ind w:left="14"/>
      </w:pPr>
      <w:r>
        <w:rPr>
          <w:rFonts w:ascii="Arial" w:eastAsia="Arial" w:hAnsi="Arial" w:cs="Arial"/>
          <w:b/>
          <w:sz w:val="24"/>
        </w:rPr>
        <w:t xml:space="preserve"> </w:t>
      </w:r>
      <w:r>
        <w:rPr>
          <w:rFonts w:ascii="Arial" w:eastAsia="Arial" w:hAnsi="Arial" w:cs="Arial"/>
          <w:sz w:val="22"/>
        </w:rPr>
        <w:t xml:space="preserve"> </w:t>
      </w:r>
    </w:p>
    <w:p w14:paraId="7C1F500D" w14:textId="77777777" w:rsidR="008509F6" w:rsidRDefault="008509F6" w:rsidP="008509F6">
      <w:pPr>
        <w:ind w:left="14"/>
      </w:pPr>
      <w:r>
        <w:rPr>
          <w:rFonts w:ascii="Arial" w:eastAsia="Arial" w:hAnsi="Arial" w:cs="Arial"/>
          <w:b/>
          <w:sz w:val="24"/>
        </w:rPr>
        <w:t xml:space="preserve"> </w:t>
      </w:r>
      <w:r>
        <w:rPr>
          <w:rFonts w:ascii="Arial" w:eastAsia="Arial" w:hAnsi="Arial" w:cs="Arial"/>
          <w:sz w:val="22"/>
        </w:rPr>
        <w:t xml:space="preserve"> </w:t>
      </w:r>
    </w:p>
    <w:p w14:paraId="51E7FB83" w14:textId="5DDADCA0" w:rsidR="008A387A" w:rsidRDefault="00356253" w:rsidP="007278B5">
      <w:pPr>
        <w:jc w:val="both"/>
        <w:rPr>
          <w:rFonts w:ascii="Arial" w:hAnsi="Arial" w:cs="Arial"/>
          <w:b/>
          <w:sz w:val="22"/>
          <w:szCs w:val="22"/>
        </w:rPr>
      </w:pPr>
      <w:r w:rsidRPr="001E2DB8">
        <w:rPr>
          <w:rFonts w:ascii="Arial" w:hAnsi="Arial" w:cs="Arial"/>
          <w:b/>
          <w:sz w:val="22"/>
          <w:szCs w:val="22"/>
        </w:rPr>
        <w:t>J</w:t>
      </w:r>
      <w:r w:rsidR="007278B5" w:rsidRPr="001E2DB8">
        <w:rPr>
          <w:rFonts w:ascii="Arial" w:hAnsi="Arial" w:cs="Arial"/>
          <w:b/>
          <w:sz w:val="22"/>
          <w:szCs w:val="22"/>
        </w:rPr>
        <w:t>ob Purpose</w:t>
      </w:r>
      <w:r w:rsidRPr="001E2DB8">
        <w:rPr>
          <w:rFonts w:ascii="Arial" w:hAnsi="Arial" w:cs="Arial"/>
          <w:b/>
          <w:sz w:val="22"/>
          <w:szCs w:val="22"/>
        </w:rPr>
        <w:t>:</w:t>
      </w:r>
    </w:p>
    <w:p w14:paraId="73DECDA1" w14:textId="77777777" w:rsidR="001E2DB8" w:rsidRPr="001E2DB8" w:rsidRDefault="001E2DB8" w:rsidP="007278B5">
      <w:pPr>
        <w:jc w:val="both"/>
        <w:rPr>
          <w:rFonts w:ascii="Arial" w:hAnsi="Arial" w:cs="Arial"/>
          <w:b/>
          <w:sz w:val="22"/>
          <w:szCs w:val="22"/>
        </w:rPr>
      </w:pPr>
    </w:p>
    <w:p w14:paraId="0411CC18" w14:textId="00CDAF64" w:rsidR="008B52E9" w:rsidRDefault="00F90872" w:rsidP="00640CBF">
      <w:pPr>
        <w:pStyle w:val="paragraph"/>
        <w:spacing w:before="0" w:beforeAutospacing="0" w:after="0" w:afterAutospacing="0"/>
        <w:jc w:val="both"/>
        <w:textAlignment w:val="baseline"/>
        <w:rPr>
          <w:rFonts w:ascii="Arial" w:hAnsi="Arial" w:cs="Arial"/>
          <w:sz w:val="22"/>
          <w:szCs w:val="22"/>
        </w:rPr>
      </w:pPr>
      <w:r w:rsidRPr="001E2DB8">
        <w:rPr>
          <w:rStyle w:val="normaltextrun"/>
          <w:rFonts w:ascii="Arial" w:hAnsi="Arial" w:cs="Arial"/>
          <w:color w:val="131313"/>
          <w:sz w:val="22"/>
          <w:szCs w:val="22"/>
        </w:rPr>
        <w:t xml:space="preserve">The post holder will be responsible for ensuring the provision of an effective, </w:t>
      </w:r>
      <w:r w:rsidR="009E346C" w:rsidRPr="001E2DB8">
        <w:rPr>
          <w:rStyle w:val="normaltextrun"/>
          <w:rFonts w:ascii="Arial" w:hAnsi="Arial" w:cs="Arial"/>
          <w:color w:val="131313"/>
          <w:sz w:val="22"/>
          <w:szCs w:val="22"/>
        </w:rPr>
        <w:t>high</w:t>
      </w:r>
      <w:r w:rsidR="009E346C">
        <w:rPr>
          <w:rStyle w:val="normaltextrun"/>
          <w:rFonts w:ascii="Arial" w:hAnsi="Arial" w:cs="Arial"/>
          <w:color w:val="131313"/>
          <w:sz w:val="22"/>
          <w:szCs w:val="22"/>
        </w:rPr>
        <w:t>-quality</w:t>
      </w:r>
      <w:r w:rsidRPr="001E2DB8">
        <w:rPr>
          <w:rStyle w:val="normaltextrun"/>
          <w:rFonts w:ascii="Arial" w:hAnsi="Arial" w:cs="Arial"/>
          <w:color w:val="131313"/>
          <w:sz w:val="22"/>
          <w:szCs w:val="22"/>
        </w:rPr>
        <w:t> service that meets the needs of all learners.  The post holder will be responsible for all aspects of student learning support processes and assist with learning support, guidance and Mental Health and Wellbeing Support.  The post holder will also be responsible for a range of tasks and work flexibly in the Student Services Team.</w:t>
      </w:r>
      <w:r w:rsidRPr="001E2DB8">
        <w:rPr>
          <w:rStyle w:val="eop"/>
          <w:rFonts w:ascii="Arial" w:hAnsi="Arial" w:cs="Arial"/>
          <w:color w:val="131313"/>
          <w:sz w:val="22"/>
          <w:szCs w:val="22"/>
        </w:rPr>
        <w:t> </w:t>
      </w:r>
    </w:p>
    <w:p w14:paraId="31DC26E6" w14:textId="77777777" w:rsidR="009E346C" w:rsidRPr="001E2DB8" w:rsidRDefault="009E346C" w:rsidP="008B52E9">
      <w:pPr>
        <w:jc w:val="both"/>
        <w:rPr>
          <w:rFonts w:ascii="Arial" w:hAnsi="Arial" w:cs="Arial"/>
          <w:sz w:val="22"/>
          <w:szCs w:val="22"/>
        </w:rPr>
      </w:pPr>
    </w:p>
    <w:p w14:paraId="12C53CC7" w14:textId="77777777" w:rsidR="007278B5" w:rsidRDefault="007278B5" w:rsidP="008B52E9">
      <w:pPr>
        <w:jc w:val="both"/>
        <w:rPr>
          <w:rFonts w:ascii="Arial" w:hAnsi="Arial" w:cs="Arial"/>
          <w:sz w:val="22"/>
          <w:szCs w:val="22"/>
        </w:rPr>
      </w:pPr>
      <w:r w:rsidRPr="001E2DB8">
        <w:rPr>
          <w:rFonts w:ascii="Arial" w:hAnsi="Arial" w:cs="Arial"/>
          <w:b/>
          <w:bCs/>
          <w:sz w:val="22"/>
          <w:szCs w:val="22"/>
        </w:rPr>
        <w:t>Key Accountabilities</w:t>
      </w:r>
      <w:r w:rsidRPr="001E2DB8">
        <w:rPr>
          <w:rFonts w:ascii="Arial" w:hAnsi="Arial" w:cs="Arial"/>
          <w:sz w:val="22"/>
          <w:szCs w:val="22"/>
        </w:rPr>
        <w:t xml:space="preserve"> </w:t>
      </w:r>
    </w:p>
    <w:p w14:paraId="5723235F" w14:textId="77777777" w:rsidR="001E2DB8" w:rsidRPr="001E2DB8" w:rsidRDefault="001E2DB8" w:rsidP="008B52E9">
      <w:pPr>
        <w:jc w:val="both"/>
        <w:rPr>
          <w:rFonts w:ascii="Arial" w:hAnsi="Arial" w:cs="Arial"/>
          <w:sz w:val="22"/>
          <w:szCs w:val="22"/>
        </w:rPr>
      </w:pPr>
    </w:p>
    <w:p w14:paraId="7CF94244" w14:textId="77777777" w:rsidR="007278B5" w:rsidRDefault="007278B5" w:rsidP="008B52E9">
      <w:pPr>
        <w:jc w:val="both"/>
        <w:rPr>
          <w:rFonts w:ascii="Arial" w:hAnsi="Arial" w:cs="Arial"/>
          <w:sz w:val="22"/>
          <w:szCs w:val="22"/>
        </w:rPr>
      </w:pPr>
      <w:r w:rsidRPr="001E2DB8">
        <w:rPr>
          <w:rFonts w:ascii="Arial" w:hAnsi="Arial" w:cs="Arial"/>
          <w:sz w:val="22"/>
          <w:szCs w:val="22"/>
        </w:rPr>
        <w:t>The post holder will be accountable for:</w:t>
      </w:r>
    </w:p>
    <w:p w14:paraId="4575EBAF" w14:textId="4163D046" w:rsidR="007278B5" w:rsidRDefault="007278B5" w:rsidP="007623CD">
      <w:pPr>
        <w:pStyle w:val="ListParagraph"/>
        <w:numPr>
          <w:ilvl w:val="0"/>
          <w:numId w:val="33"/>
        </w:numPr>
        <w:jc w:val="both"/>
        <w:rPr>
          <w:rFonts w:ascii="Arial" w:hAnsi="Arial" w:cs="Arial"/>
          <w:sz w:val="22"/>
          <w:szCs w:val="22"/>
        </w:rPr>
      </w:pPr>
      <w:r w:rsidRPr="007623CD">
        <w:rPr>
          <w:rFonts w:ascii="Arial" w:hAnsi="Arial" w:cs="Arial"/>
          <w:sz w:val="22"/>
          <w:szCs w:val="22"/>
        </w:rPr>
        <w:t xml:space="preserve">Interviewing students with learning support needs. </w:t>
      </w:r>
    </w:p>
    <w:p w14:paraId="492DBBA6" w14:textId="77777777" w:rsidR="007623CD" w:rsidRDefault="007278B5" w:rsidP="008B52E9">
      <w:pPr>
        <w:pStyle w:val="ListParagraph"/>
        <w:numPr>
          <w:ilvl w:val="0"/>
          <w:numId w:val="33"/>
        </w:numPr>
        <w:jc w:val="both"/>
        <w:rPr>
          <w:rFonts w:ascii="Arial" w:hAnsi="Arial" w:cs="Arial"/>
          <w:sz w:val="22"/>
          <w:szCs w:val="22"/>
        </w:rPr>
      </w:pPr>
      <w:r w:rsidRPr="007623CD">
        <w:rPr>
          <w:rFonts w:ascii="Arial" w:hAnsi="Arial" w:cs="Arial"/>
          <w:sz w:val="22"/>
          <w:szCs w:val="22"/>
        </w:rPr>
        <w:t>Identifying individual learning needs and draw up personal learning support plans</w:t>
      </w:r>
    </w:p>
    <w:p w14:paraId="4EC82D24" w14:textId="0CB47860" w:rsidR="007278B5" w:rsidRPr="00640CBF" w:rsidRDefault="007278B5" w:rsidP="008B52E9">
      <w:pPr>
        <w:pStyle w:val="ListParagraph"/>
        <w:numPr>
          <w:ilvl w:val="0"/>
          <w:numId w:val="33"/>
        </w:numPr>
        <w:jc w:val="both"/>
        <w:rPr>
          <w:rFonts w:ascii="Arial" w:hAnsi="Arial" w:cs="Arial"/>
          <w:sz w:val="22"/>
          <w:szCs w:val="22"/>
        </w:rPr>
      </w:pPr>
      <w:r w:rsidRPr="007623CD">
        <w:rPr>
          <w:rFonts w:ascii="Arial" w:hAnsi="Arial" w:cs="Arial"/>
          <w:sz w:val="22"/>
          <w:szCs w:val="22"/>
        </w:rPr>
        <w:t>Putting the relevant support in place for students</w:t>
      </w:r>
    </w:p>
    <w:p w14:paraId="7E90A657" w14:textId="77777777" w:rsidR="00A015E0" w:rsidRPr="001754C7" w:rsidRDefault="00A015E0" w:rsidP="00A015E0">
      <w:pPr>
        <w:jc w:val="both"/>
        <w:rPr>
          <w:rFonts w:ascii="Arial" w:hAnsi="Arial" w:cs="Arial"/>
          <w:b/>
          <w:szCs w:val="24"/>
        </w:rPr>
      </w:pPr>
    </w:p>
    <w:p w14:paraId="0E4A54AA" w14:textId="669057C4" w:rsidR="00A015E0" w:rsidRPr="00BA0A9C" w:rsidRDefault="00BA0A9C" w:rsidP="00A015E0">
      <w:pPr>
        <w:rPr>
          <w:rFonts w:ascii="Arial" w:hAnsi="Arial" w:cs="Arial"/>
          <w:b/>
          <w:sz w:val="22"/>
          <w:szCs w:val="22"/>
        </w:rPr>
      </w:pPr>
      <w:r w:rsidRPr="00BA0A9C">
        <w:rPr>
          <w:rFonts w:ascii="Arial" w:hAnsi="Arial" w:cs="Arial"/>
          <w:b/>
          <w:sz w:val="22"/>
          <w:szCs w:val="22"/>
        </w:rPr>
        <w:t>Duties and Responsibilities</w:t>
      </w:r>
    </w:p>
    <w:p w14:paraId="40F9DE2F" w14:textId="77777777" w:rsidR="00BA0A9C" w:rsidRDefault="00BA0A9C" w:rsidP="00A015E0">
      <w:pPr>
        <w:rPr>
          <w:rFonts w:ascii="Arial" w:hAnsi="Arial" w:cs="Arial"/>
          <w:b/>
          <w:szCs w:val="24"/>
        </w:rPr>
      </w:pPr>
    </w:p>
    <w:p w14:paraId="0171660D" w14:textId="3FB541C3" w:rsidR="00BA0A9C" w:rsidRPr="00BA0A9C" w:rsidRDefault="00BA0A9C" w:rsidP="00BA0A9C">
      <w:pPr>
        <w:rPr>
          <w:rFonts w:ascii="Arial" w:hAnsi="Arial" w:cs="Arial"/>
          <w:bCs/>
          <w:sz w:val="22"/>
          <w:szCs w:val="22"/>
        </w:rPr>
      </w:pPr>
      <w:r w:rsidRPr="00BA0A9C">
        <w:rPr>
          <w:rFonts w:ascii="Arial" w:hAnsi="Arial" w:cs="Arial"/>
          <w:bCs/>
          <w:sz w:val="22"/>
          <w:szCs w:val="22"/>
        </w:rPr>
        <w:t>The following duties and responsibilities are intended to give a broad indication of the variety of tasks the post holder may be asked to undertake. It should be noted that a job description is not an exhaustive list of activities, and staff may be asked to carry out other duties commensurate with the level of the post. The job description may also be amended to take account of changed circumstances, and staff will be consulted when this is necessary.</w:t>
      </w:r>
    </w:p>
    <w:p w14:paraId="549EB760" w14:textId="77777777" w:rsidR="00A015E0" w:rsidRPr="00B56EAA" w:rsidRDefault="00A015E0" w:rsidP="00A015E0">
      <w:pPr>
        <w:rPr>
          <w:rFonts w:ascii="Arial" w:hAnsi="Arial" w:cs="Arial"/>
          <w:b/>
          <w:szCs w:val="24"/>
        </w:rPr>
      </w:pPr>
    </w:p>
    <w:p w14:paraId="7B517558" w14:textId="714A6D7D"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Ensuring all student records are maintained for purposes of audit and accountability.</w:t>
      </w:r>
      <w:r w:rsidRPr="00DF5E45">
        <w:rPr>
          <w:rStyle w:val="eop"/>
          <w:rFonts w:ascii="Arial" w:hAnsi="Arial" w:cs="Arial"/>
          <w:color w:val="131313"/>
          <w:sz w:val="22"/>
          <w:szCs w:val="22"/>
        </w:rPr>
        <w:t> </w:t>
      </w:r>
    </w:p>
    <w:p w14:paraId="6A3E881B" w14:textId="77777777" w:rsidR="004E0BAF" w:rsidRPr="00DF5E45" w:rsidRDefault="004E0BAF" w:rsidP="004E0BAF">
      <w:pPr>
        <w:pStyle w:val="paragraph"/>
        <w:spacing w:before="0" w:beforeAutospacing="0" w:after="0" w:afterAutospacing="0"/>
        <w:ind w:left="284" w:right="-192"/>
        <w:jc w:val="both"/>
        <w:textAlignment w:val="baseline"/>
        <w:rPr>
          <w:rFonts w:ascii="Arial" w:hAnsi="Arial" w:cs="Arial"/>
          <w:sz w:val="20"/>
          <w:szCs w:val="20"/>
        </w:rPr>
      </w:pPr>
    </w:p>
    <w:p w14:paraId="7F0FB583" w14:textId="51717C55"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Interviewing students with learning support needs.</w:t>
      </w:r>
      <w:r w:rsidRPr="00DF5E45">
        <w:rPr>
          <w:rStyle w:val="eop"/>
          <w:rFonts w:ascii="Arial" w:hAnsi="Arial" w:cs="Arial"/>
          <w:color w:val="131313"/>
          <w:sz w:val="22"/>
          <w:szCs w:val="22"/>
        </w:rPr>
        <w:t> </w:t>
      </w:r>
    </w:p>
    <w:p w14:paraId="05D22567"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665C58D2" w14:textId="77777777" w:rsidR="004E0BAF"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normaltextrun"/>
          <w:rFonts w:ascii="Arial" w:hAnsi="Arial" w:cs="Arial"/>
          <w:sz w:val="20"/>
          <w:szCs w:val="20"/>
        </w:rPr>
      </w:pPr>
      <w:r w:rsidRPr="00DF5E45">
        <w:rPr>
          <w:rStyle w:val="normaltextrun"/>
          <w:rFonts w:ascii="Arial" w:hAnsi="Arial" w:cs="Arial"/>
          <w:color w:val="131313"/>
          <w:sz w:val="22"/>
          <w:szCs w:val="22"/>
        </w:rPr>
        <w:t>Identifying individual learning needs and draw up personal learning support plans</w:t>
      </w:r>
    </w:p>
    <w:p w14:paraId="18B36F3C" w14:textId="228F166F" w:rsidR="00114411" w:rsidRPr="00DF5E45" w:rsidRDefault="00114411" w:rsidP="004E0BAF">
      <w:pPr>
        <w:pStyle w:val="paragraph"/>
        <w:spacing w:before="0" w:beforeAutospacing="0" w:after="0" w:afterAutospacing="0"/>
        <w:ind w:right="-192"/>
        <w:jc w:val="both"/>
        <w:textAlignment w:val="baseline"/>
        <w:rPr>
          <w:rFonts w:ascii="Arial" w:hAnsi="Arial" w:cs="Arial"/>
          <w:sz w:val="20"/>
          <w:szCs w:val="20"/>
        </w:rPr>
      </w:pPr>
      <w:r w:rsidRPr="00DF5E45">
        <w:rPr>
          <w:rStyle w:val="eop"/>
          <w:rFonts w:ascii="Arial" w:hAnsi="Arial" w:cs="Arial"/>
          <w:color w:val="131313"/>
          <w:sz w:val="22"/>
          <w:szCs w:val="22"/>
        </w:rPr>
        <w:t> </w:t>
      </w:r>
    </w:p>
    <w:p w14:paraId="7D7DC273" w14:textId="77777777"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Identify and interview students with extended learning needs.</w:t>
      </w:r>
      <w:r w:rsidRPr="00DF5E45">
        <w:rPr>
          <w:rStyle w:val="eop"/>
          <w:rFonts w:ascii="Arial" w:hAnsi="Arial" w:cs="Arial"/>
          <w:color w:val="131313"/>
          <w:sz w:val="22"/>
          <w:szCs w:val="22"/>
        </w:rPr>
        <w:t> </w:t>
      </w:r>
    </w:p>
    <w:p w14:paraId="1E90E3C4"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5C99BB39" w14:textId="209A6666"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Identify individual learning needs and draw up Personal Learning Support plans</w:t>
      </w:r>
      <w:r w:rsidR="0155CED0" w:rsidRPr="51AD0FFE">
        <w:rPr>
          <w:rStyle w:val="eop"/>
          <w:rFonts w:ascii="Arial" w:hAnsi="Arial" w:cs="Arial"/>
          <w:color w:val="131313"/>
          <w:sz w:val="22"/>
          <w:szCs w:val="22"/>
        </w:rPr>
        <w:t>.</w:t>
      </w:r>
    </w:p>
    <w:p w14:paraId="57AF1A34"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10B066E1" w14:textId="3E770C68"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 xml:space="preserve">To create individual timetables for 1:1 support </w:t>
      </w:r>
      <w:proofErr w:type="gramStart"/>
      <w:r w:rsidRPr="00DF5E45">
        <w:rPr>
          <w:rStyle w:val="normaltextrun"/>
          <w:rFonts w:ascii="Arial" w:hAnsi="Arial" w:cs="Arial"/>
          <w:color w:val="131313"/>
          <w:sz w:val="22"/>
          <w:szCs w:val="22"/>
        </w:rPr>
        <w:t>sessions</w:t>
      </w:r>
      <w:proofErr w:type="gramEnd"/>
      <w:r w:rsidRPr="00DF5E45">
        <w:rPr>
          <w:rStyle w:val="normaltextrun"/>
          <w:rFonts w:ascii="Arial" w:hAnsi="Arial" w:cs="Arial"/>
          <w:color w:val="131313"/>
          <w:sz w:val="22"/>
          <w:szCs w:val="22"/>
        </w:rPr>
        <w:t>.</w:t>
      </w:r>
      <w:r w:rsidRPr="00DF5E45">
        <w:rPr>
          <w:rStyle w:val="eop"/>
          <w:rFonts w:ascii="Arial" w:hAnsi="Arial" w:cs="Arial"/>
          <w:color w:val="131313"/>
          <w:sz w:val="22"/>
          <w:szCs w:val="22"/>
        </w:rPr>
        <w:t> </w:t>
      </w:r>
    </w:p>
    <w:p w14:paraId="62A9FF17"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5A67922A" w14:textId="0DFA1EF3"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To maintain accurate student records.</w:t>
      </w:r>
      <w:r w:rsidRPr="00DF5E45">
        <w:rPr>
          <w:rStyle w:val="eop"/>
          <w:rFonts w:ascii="Arial" w:hAnsi="Arial" w:cs="Arial"/>
          <w:color w:val="131313"/>
          <w:sz w:val="22"/>
          <w:szCs w:val="22"/>
        </w:rPr>
        <w:t> </w:t>
      </w:r>
    </w:p>
    <w:p w14:paraId="290B0055"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525F3996" w14:textId="4D75E56C"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To carry out regular review meetings with students</w:t>
      </w:r>
      <w:r w:rsidR="04600146" w:rsidRPr="51AD0FFE">
        <w:rPr>
          <w:rStyle w:val="normaltextrun"/>
          <w:rFonts w:ascii="Arial" w:hAnsi="Arial" w:cs="Arial"/>
          <w:color w:val="131313"/>
          <w:sz w:val="22"/>
          <w:szCs w:val="22"/>
        </w:rPr>
        <w:t>.</w:t>
      </w:r>
    </w:p>
    <w:p w14:paraId="291AC971"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4D83339C" w14:textId="5E1645C7" w:rsidR="004E0BAF"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normaltextrun"/>
          <w:rFonts w:ascii="Arial" w:hAnsi="Arial" w:cs="Arial"/>
          <w:sz w:val="20"/>
          <w:szCs w:val="20"/>
        </w:rPr>
      </w:pPr>
      <w:r w:rsidRPr="00DF5E45">
        <w:rPr>
          <w:rStyle w:val="normaltextrun"/>
          <w:rFonts w:ascii="Arial" w:hAnsi="Arial" w:cs="Arial"/>
          <w:color w:val="131313"/>
          <w:sz w:val="22"/>
          <w:szCs w:val="22"/>
        </w:rPr>
        <w:lastRenderedPageBreak/>
        <w:t>To carry out regular review meetings with Lecturers as appropriate</w:t>
      </w:r>
      <w:r w:rsidR="6B3932F5" w:rsidRPr="51AD0FFE">
        <w:rPr>
          <w:rStyle w:val="normaltextrun"/>
          <w:rFonts w:ascii="Arial" w:hAnsi="Arial" w:cs="Arial"/>
          <w:color w:val="131313"/>
          <w:sz w:val="22"/>
          <w:szCs w:val="22"/>
        </w:rPr>
        <w:t>.</w:t>
      </w:r>
    </w:p>
    <w:p w14:paraId="2A3111A6" w14:textId="64668EDA" w:rsidR="00114411" w:rsidRPr="00DF5E45" w:rsidRDefault="00114411" w:rsidP="004E0BAF">
      <w:pPr>
        <w:pStyle w:val="paragraph"/>
        <w:spacing w:before="0" w:beforeAutospacing="0" w:after="0" w:afterAutospacing="0"/>
        <w:ind w:right="-192"/>
        <w:jc w:val="both"/>
        <w:textAlignment w:val="baseline"/>
        <w:rPr>
          <w:rFonts w:ascii="Arial" w:hAnsi="Arial" w:cs="Arial"/>
          <w:sz w:val="20"/>
          <w:szCs w:val="20"/>
        </w:rPr>
      </w:pPr>
      <w:r w:rsidRPr="00DF5E45">
        <w:rPr>
          <w:rStyle w:val="eop"/>
          <w:rFonts w:ascii="Arial" w:hAnsi="Arial" w:cs="Arial"/>
          <w:color w:val="131313"/>
          <w:sz w:val="22"/>
          <w:szCs w:val="22"/>
        </w:rPr>
        <w:t> </w:t>
      </w:r>
    </w:p>
    <w:p w14:paraId="2F3BA150" w14:textId="3C2483A1" w:rsidR="004E0BAF" w:rsidRDefault="00114411" w:rsidP="004E0BAF">
      <w:pPr>
        <w:pStyle w:val="paragraph"/>
        <w:numPr>
          <w:ilvl w:val="0"/>
          <w:numId w:val="22"/>
        </w:numPr>
        <w:spacing w:before="0" w:beforeAutospacing="0" w:after="0" w:afterAutospacing="0"/>
        <w:ind w:left="284" w:right="-192" w:hanging="284"/>
        <w:jc w:val="both"/>
        <w:textAlignment w:val="baseline"/>
        <w:rPr>
          <w:rStyle w:val="eop"/>
          <w:rFonts w:ascii="Arial" w:hAnsi="Arial" w:cs="Arial"/>
          <w:color w:val="131313"/>
          <w:sz w:val="22"/>
          <w:szCs w:val="22"/>
        </w:rPr>
      </w:pPr>
      <w:r w:rsidRPr="00DF5E45">
        <w:rPr>
          <w:rStyle w:val="normaltextrun"/>
          <w:rFonts w:ascii="Arial" w:hAnsi="Arial" w:cs="Arial"/>
          <w:color w:val="131313"/>
          <w:sz w:val="22"/>
          <w:szCs w:val="22"/>
        </w:rPr>
        <w:t>Attend Course Committee Meetings and participate in student reviews and other</w:t>
      </w:r>
      <w:r w:rsidRPr="00DF5E45">
        <w:rPr>
          <w:rStyle w:val="eop"/>
          <w:rFonts w:ascii="Arial" w:hAnsi="Arial" w:cs="Arial"/>
          <w:color w:val="131313"/>
          <w:sz w:val="22"/>
          <w:szCs w:val="22"/>
        </w:rPr>
        <w:t> </w:t>
      </w:r>
      <w:r w:rsidRPr="00DF5E45">
        <w:rPr>
          <w:rStyle w:val="normaltextrun"/>
          <w:rFonts w:ascii="Arial" w:hAnsi="Arial" w:cs="Arial"/>
          <w:color w:val="131313"/>
          <w:sz w:val="22"/>
          <w:szCs w:val="22"/>
        </w:rPr>
        <w:t>meetings as appropriate</w:t>
      </w:r>
      <w:r w:rsidR="043784AC" w:rsidRPr="51AD0FFE">
        <w:rPr>
          <w:rStyle w:val="normaltextrun"/>
          <w:rFonts w:ascii="Arial" w:hAnsi="Arial" w:cs="Arial"/>
          <w:color w:val="131313"/>
          <w:sz w:val="22"/>
          <w:szCs w:val="22"/>
        </w:rPr>
        <w:t>.</w:t>
      </w:r>
    </w:p>
    <w:p w14:paraId="29A67C04" w14:textId="77777777" w:rsidR="004E0BAF" w:rsidRPr="004E0BAF"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24E2EF17" w14:textId="6BF09BA3" w:rsidR="004E0BAF"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normaltextrun"/>
          <w:rFonts w:ascii="Arial" w:hAnsi="Arial" w:cs="Arial"/>
          <w:sz w:val="20"/>
          <w:szCs w:val="20"/>
        </w:rPr>
      </w:pPr>
      <w:r w:rsidRPr="00DF5E45">
        <w:rPr>
          <w:rStyle w:val="normaltextrun"/>
          <w:rFonts w:ascii="Arial" w:hAnsi="Arial" w:cs="Arial"/>
          <w:color w:val="131313"/>
          <w:sz w:val="22"/>
          <w:szCs w:val="22"/>
        </w:rPr>
        <w:t>To assist students with their individual learning programmes on a one-to-one basis</w:t>
      </w:r>
      <w:r w:rsidR="3618BD10" w:rsidRPr="51AD0FFE">
        <w:rPr>
          <w:rStyle w:val="normaltextrun"/>
          <w:rFonts w:ascii="Arial" w:hAnsi="Arial" w:cs="Arial"/>
          <w:color w:val="131313"/>
          <w:sz w:val="22"/>
          <w:szCs w:val="22"/>
        </w:rPr>
        <w:t>.</w:t>
      </w:r>
    </w:p>
    <w:p w14:paraId="139298C5" w14:textId="2369976D" w:rsidR="00114411" w:rsidRPr="00DF5E45" w:rsidRDefault="00114411" w:rsidP="004E0BAF">
      <w:pPr>
        <w:pStyle w:val="paragraph"/>
        <w:spacing w:before="0" w:beforeAutospacing="0" w:after="0" w:afterAutospacing="0"/>
        <w:ind w:right="-192"/>
        <w:jc w:val="both"/>
        <w:textAlignment w:val="baseline"/>
        <w:rPr>
          <w:rFonts w:ascii="Arial" w:hAnsi="Arial" w:cs="Arial"/>
          <w:sz w:val="20"/>
          <w:szCs w:val="20"/>
        </w:rPr>
      </w:pPr>
      <w:r w:rsidRPr="00DF5E45">
        <w:rPr>
          <w:rStyle w:val="eop"/>
          <w:rFonts w:ascii="Arial" w:hAnsi="Arial" w:cs="Arial"/>
          <w:color w:val="131313"/>
          <w:sz w:val="22"/>
          <w:szCs w:val="22"/>
        </w:rPr>
        <w:t> </w:t>
      </w:r>
    </w:p>
    <w:p w14:paraId="40B90750" w14:textId="4DEF1943"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To transcribe for students with physical/literacy difficulties including note taking,</w:t>
      </w:r>
      <w:r w:rsidRPr="00DF5E45">
        <w:rPr>
          <w:rStyle w:val="eop"/>
          <w:rFonts w:ascii="Arial" w:hAnsi="Arial" w:cs="Arial"/>
          <w:color w:val="131313"/>
          <w:sz w:val="22"/>
          <w:szCs w:val="22"/>
        </w:rPr>
        <w:t> </w:t>
      </w:r>
      <w:r w:rsidRPr="00DF5E45">
        <w:rPr>
          <w:rStyle w:val="normaltextrun"/>
          <w:rFonts w:ascii="Arial" w:hAnsi="Arial" w:cs="Arial"/>
          <w:color w:val="131313"/>
          <w:sz w:val="22"/>
          <w:szCs w:val="22"/>
        </w:rPr>
        <w:t>reading, proof-reading etc.</w:t>
      </w:r>
      <w:r w:rsidRPr="00DF5E45">
        <w:rPr>
          <w:rStyle w:val="eop"/>
          <w:rFonts w:ascii="Arial" w:hAnsi="Arial" w:cs="Arial"/>
          <w:color w:val="131313"/>
          <w:sz w:val="22"/>
          <w:szCs w:val="22"/>
        </w:rPr>
        <w:t> </w:t>
      </w:r>
    </w:p>
    <w:p w14:paraId="2268BEA1"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1685645E" w14:textId="0720F8AF" w:rsidR="004E0BAF" w:rsidRDefault="00114411" w:rsidP="004E0BAF">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To enable students to use assistive technologies/ computing equipment/programmes</w:t>
      </w:r>
      <w:r w:rsidR="00DF5E45" w:rsidRPr="00DF5E45">
        <w:rPr>
          <w:rStyle w:val="normaltextrun"/>
          <w:rFonts w:ascii="Arial" w:hAnsi="Arial" w:cs="Arial"/>
          <w:color w:val="131313"/>
          <w:sz w:val="22"/>
          <w:szCs w:val="22"/>
        </w:rPr>
        <w:t xml:space="preserve"> </w:t>
      </w:r>
      <w:r w:rsidRPr="00DF5E45">
        <w:rPr>
          <w:rStyle w:val="normaltextrun"/>
          <w:rFonts w:ascii="Arial" w:hAnsi="Arial" w:cs="Arial"/>
          <w:color w:val="131313"/>
          <w:sz w:val="22"/>
          <w:szCs w:val="22"/>
        </w:rPr>
        <w:t>to</w:t>
      </w:r>
      <w:r w:rsidRPr="00DF5E45">
        <w:rPr>
          <w:rStyle w:val="eop"/>
          <w:rFonts w:ascii="Arial" w:hAnsi="Arial" w:cs="Arial"/>
          <w:color w:val="131313"/>
          <w:sz w:val="22"/>
          <w:szCs w:val="22"/>
        </w:rPr>
        <w:t> </w:t>
      </w:r>
      <w:r w:rsidRPr="00DF5E45">
        <w:rPr>
          <w:rStyle w:val="normaltextrun"/>
          <w:rFonts w:ascii="Arial" w:hAnsi="Arial" w:cs="Arial"/>
          <w:color w:val="131313"/>
          <w:sz w:val="22"/>
          <w:szCs w:val="22"/>
        </w:rPr>
        <w:t>help them in their studies.</w:t>
      </w:r>
      <w:r w:rsidRPr="00DF5E45">
        <w:rPr>
          <w:rStyle w:val="eop"/>
          <w:rFonts w:ascii="Arial" w:hAnsi="Arial" w:cs="Arial"/>
          <w:color w:val="131313"/>
          <w:sz w:val="22"/>
          <w:szCs w:val="22"/>
        </w:rPr>
        <w:t> </w:t>
      </w:r>
    </w:p>
    <w:p w14:paraId="367B5F7C" w14:textId="77777777" w:rsidR="004E0BAF" w:rsidRPr="004E0BAF"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3DEAEA0A" w14:textId="5A799A77" w:rsidR="004E0BAF" w:rsidRDefault="00114411" w:rsidP="004E0BAF">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To assist students undertaking assessments/project work and to help them organise and</w:t>
      </w:r>
      <w:r w:rsidRPr="00DF5E45">
        <w:rPr>
          <w:rStyle w:val="eop"/>
          <w:rFonts w:ascii="Arial" w:hAnsi="Arial" w:cs="Arial"/>
          <w:color w:val="131313"/>
          <w:sz w:val="22"/>
          <w:szCs w:val="22"/>
        </w:rPr>
        <w:t> </w:t>
      </w:r>
      <w:r w:rsidRPr="00DF5E45">
        <w:rPr>
          <w:rStyle w:val="normaltextrun"/>
          <w:rFonts w:ascii="Arial" w:hAnsi="Arial" w:cs="Arial"/>
          <w:color w:val="131313"/>
          <w:sz w:val="22"/>
          <w:szCs w:val="22"/>
        </w:rPr>
        <w:t>prioritise their course work.</w:t>
      </w:r>
      <w:r w:rsidRPr="00DF5E45">
        <w:rPr>
          <w:rStyle w:val="eop"/>
          <w:rFonts w:ascii="Arial" w:hAnsi="Arial" w:cs="Arial"/>
          <w:color w:val="131313"/>
          <w:sz w:val="22"/>
          <w:szCs w:val="22"/>
        </w:rPr>
        <w:t> </w:t>
      </w:r>
    </w:p>
    <w:p w14:paraId="3AFEAE54" w14:textId="77777777" w:rsidR="004E0BAF" w:rsidRPr="004E0BAF"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133F70C3" w14:textId="0B733A0E" w:rsidR="00114411" w:rsidRPr="004E0BAF" w:rsidRDefault="00114411" w:rsidP="00DF5E45">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To apply for permission for Alternative Assessment Arrangements and to timetable</w:t>
      </w:r>
      <w:r w:rsidR="00DF5E45" w:rsidRPr="00DF5E45">
        <w:rPr>
          <w:rFonts w:ascii="Arial" w:hAnsi="Arial" w:cs="Arial"/>
          <w:sz w:val="20"/>
          <w:szCs w:val="20"/>
        </w:rPr>
        <w:t xml:space="preserve"> </w:t>
      </w:r>
      <w:r w:rsidRPr="00DF5E45">
        <w:rPr>
          <w:rStyle w:val="normaltextrun"/>
          <w:rFonts w:ascii="Arial" w:hAnsi="Arial" w:cs="Arial"/>
          <w:color w:val="131313"/>
          <w:sz w:val="22"/>
          <w:szCs w:val="22"/>
        </w:rPr>
        <w:t>individual student assessments.</w:t>
      </w:r>
      <w:r w:rsidRPr="00DF5E45">
        <w:rPr>
          <w:rStyle w:val="eop"/>
          <w:rFonts w:ascii="Arial" w:hAnsi="Arial" w:cs="Arial"/>
          <w:color w:val="131313"/>
          <w:sz w:val="22"/>
          <w:szCs w:val="22"/>
        </w:rPr>
        <w:t> </w:t>
      </w:r>
    </w:p>
    <w:p w14:paraId="3999F6CA"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36B20BE4" w14:textId="1281705F" w:rsidR="00114411" w:rsidRPr="004E0BAF" w:rsidRDefault="00114411" w:rsidP="00DF5E45">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Providing pre-entry guidance to students, including students who may have</w:t>
      </w:r>
      <w:r w:rsidR="00DF5E45" w:rsidRPr="00DF5E45">
        <w:rPr>
          <w:rStyle w:val="normaltextrun"/>
          <w:rFonts w:ascii="Arial" w:hAnsi="Arial" w:cs="Arial"/>
          <w:color w:val="131313"/>
          <w:sz w:val="22"/>
          <w:szCs w:val="22"/>
        </w:rPr>
        <w:t xml:space="preserve"> </w:t>
      </w:r>
      <w:r w:rsidRPr="00DF5E45">
        <w:rPr>
          <w:rStyle w:val="normaltextrun"/>
          <w:rFonts w:ascii="Arial" w:hAnsi="Arial" w:cs="Arial"/>
          <w:color w:val="131313"/>
          <w:sz w:val="22"/>
          <w:szCs w:val="22"/>
        </w:rPr>
        <w:t>additional</w:t>
      </w:r>
      <w:r w:rsidRPr="00DF5E45">
        <w:rPr>
          <w:rStyle w:val="eop"/>
          <w:rFonts w:ascii="Arial" w:hAnsi="Arial" w:cs="Arial"/>
          <w:color w:val="131313"/>
          <w:sz w:val="22"/>
          <w:szCs w:val="22"/>
        </w:rPr>
        <w:t> </w:t>
      </w:r>
      <w:r w:rsidRPr="00DF5E45">
        <w:rPr>
          <w:rStyle w:val="normaltextrun"/>
          <w:rFonts w:ascii="Arial" w:hAnsi="Arial" w:cs="Arial"/>
          <w:color w:val="131313"/>
          <w:sz w:val="22"/>
          <w:szCs w:val="22"/>
        </w:rPr>
        <w:t>support needs, assisting them in making informed application choices</w:t>
      </w:r>
      <w:r w:rsidR="09EA904A" w:rsidRPr="51AD0FFE">
        <w:rPr>
          <w:rStyle w:val="normaltextrun"/>
          <w:rFonts w:ascii="Arial" w:hAnsi="Arial" w:cs="Arial"/>
          <w:color w:val="131313"/>
          <w:sz w:val="22"/>
          <w:szCs w:val="22"/>
        </w:rPr>
        <w:t>.</w:t>
      </w:r>
    </w:p>
    <w:p w14:paraId="0797A1CB"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32B057E3" w14:textId="26218B58" w:rsidR="004E0BAF"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normaltextrun"/>
          <w:rFonts w:ascii="Arial" w:hAnsi="Arial" w:cs="Arial"/>
          <w:sz w:val="20"/>
          <w:szCs w:val="20"/>
        </w:rPr>
      </w:pPr>
      <w:r w:rsidRPr="00DF5E45">
        <w:rPr>
          <w:rStyle w:val="normaltextrun"/>
          <w:rFonts w:ascii="Arial" w:hAnsi="Arial" w:cs="Arial"/>
          <w:color w:val="131313"/>
          <w:sz w:val="22"/>
          <w:szCs w:val="22"/>
        </w:rPr>
        <w:t>Assist with planning and attendance at Induction, Open Days and Graduation</w:t>
      </w:r>
      <w:r w:rsidR="3D3A49A3" w:rsidRPr="51AD0FFE">
        <w:rPr>
          <w:rStyle w:val="normaltextrun"/>
          <w:rFonts w:ascii="Arial" w:hAnsi="Arial" w:cs="Arial"/>
          <w:color w:val="131313"/>
          <w:sz w:val="22"/>
          <w:szCs w:val="22"/>
        </w:rPr>
        <w:t>.</w:t>
      </w:r>
    </w:p>
    <w:p w14:paraId="677EEB8A" w14:textId="0DA94B09" w:rsidR="00114411" w:rsidRPr="00DF5E45" w:rsidRDefault="00114411" w:rsidP="004E0BAF">
      <w:pPr>
        <w:pStyle w:val="paragraph"/>
        <w:spacing w:before="0" w:beforeAutospacing="0" w:after="0" w:afterAutospacing="0"/>
        <w:ind w:right="-192"/>
        <w:jc w:val="both"/>
        <w:textAlignment w:val="baseline"/>
        <w:rPr>
          <w:rFonts w:ascii="Arial" w:hAnsi="Arial" w:cs="Arial"/>
          <w:sz w:val="20"/>
          <w:szCs w:val="20"/>
        </w:rPr>
      </w:pPr>
      <w:r w:rsidRPr="00DF5E45">
        <w:rPr>
          <w:rStyle w:val="eop"/>
          <w:rFonts w:ascii="Arial" w:hAnsi="Arial" w:cs="Arial"/>
          <w:color w:val="131313"/>
          <w:sz w:val="22"/>
          <w:szCs w:val="22"/>
        </w:rPr>
        <w:t> </w:t>
      </w:r>
    </w:p>
    <w:p w14:paraId="5939CC1F" w14:textId="553F4EF2" w:rsidR="004E0BAF" w:rsidRPr="004E0BAF" w:rsidRDefault="00114411" w:rsidP="00DF5E45">
      <w:pPr>
        <w:pStyle w:val="paragraph"/>
        <w:numPr>
          <w:ilvl w:val="0"/>
          <w:numId w:val="22"/>
        </w:numPr>
        <w:spacing w:before="0" w:beforeAutospacing="0" w:after="0" w:afterAutospacing="0"/>
        <w:ind w:left="284" w:right="-192" w:hanging="284"/>
        <w:jc w:val="both"/>
        <w:textAlignment w:val="baseline"/>
        <w:rPr>
          <w:rStyle w:val="normaltextrun"/>
          <w:rFonts w:ascii="Arial" w:hAnsi="Arial" w:cs="Arial"/>
          <w:sz w:val="20"/>
          <w:szCs w:val="20"/>
        </w:rPr>
      </w:pPr>
      <w:r w:rsidRPr="00DF5E45">
        <w:rPr>
          <w:rStyle w:val="normaltextrun"/>
          <w:rFonts w:ascii="Arial" w:hAnsi="Arial" w:cs="Arial"/>
          <w:color w:val="131313"/>
          <w:sz w:val="22"/>
          <w:szCs w:val="22"/>
        </w:rPr>
        <w:t>Providing effective advice, guidance and support to learners and colleagues in a wide</w:t>
      </w:r>
      <w:r w:rsidRPr="00DF5E45">
        <w:rPr>
          <w:rStyle w:val="eop"/>
          <w:rFonts w:ascii="Arial" w:hAnsi="Arial" w:cs="Arial"/>
          <w:color w:val="131313"/>
          <w:sz w:val="22"/>
          <w:szCs w:val="22"/>
        </w:rPr>
        <w:t> </w:t>
      </w:r>
      <w:r w:rsidRPr="00DF5E45">
        <w:rPr>
          <w:rStyle w:val="normaltextrun"/>
          <w:rFonts w:ascii="Arial" w:hAnsi="Arial" w:cs="Arial"/>
          <w:color w:val="131313"/>
          <w:sz w:val="22"/>
          <w:szCs w:val="22"/>
        </w:rPr>
        <w:t>range of scenarios in relation to pastoral support for students</w:t>
      </w:r>
      <w:r w:rsidR="0182D718" w:rsidRPr="51AD0FFE">
        <w:rPr>
          <w:rStyle w:val="normaltextrun"/>
          <w:rFonts w:ascii="Arial" w:hAnsi="Arial" w:cs="Arial"/>
          <w:color w:val="131313"/>
          <w:sz w:val="22"/>
          <w:szCs w:val="22"/>
        </w:rPr>
        <w:t>.</w:t>
      </w:r>
    </w:p>
    <w:p w14:paraId="3D477C58" w14:textId="0BF88CAF" w:rsidR="00114411" w:rsidRPr="00DF5E45" w:rsidRDefault="00114411" w:rsidP="004E0BAF">
      <w:pPr>
        <w:pStyle w:val="paragraph"/>
        <w:spacing w:before="0" w:beforeAutospacing="0" w:after="0" w:afterAutospacing="0"/>
        <w:ind w:right="-192"/>
        <w:jc w:val="both"/>
        <w:textAlignment w:val="baseline"/>
        <w:rPr>
          <w:rFonts w:ascii="Arial" w:hAnsi="Arial" w:cs="Arial"/>
          <w:sz w:val="20"/>
          <w:szCs w:val="20"/>
        </w:rPr>
      </w:pPr>
      <w:r w:rsidRPr="00DF5E45">
        <w:rPr>
          <w:rStyle w:val="eop"/>
          <w:rFonts w:ascii="Arial" w:hAnsi="Arial" w:cs="Arial"/>
          <w:color w:val="131313"/>
          <w:sz w:val="22"/>
          <w:szCs w:val="22"/>
        </w:rPr>
        <w:t> </w:t>
      </w:r>
    </w:p>
    <w:p w14:paraId="7A7A04A5" w14:textId="64BCC40D" w:rsidR="00114411"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eop"/>
          <w:rFonts w:ascii="Arial" w:hAnsi="Arial" w:cs="Arial"/>
          <w:sz w:val="20"/>
          <w:szCs w:val="20"/>
        </w:rPr>
      </w:pPr>
      <w:r w:rsidRPr="00DF5E45">
        <w:rPr>
          <w:rStyle w:val="normaltextrun"/>
          <w:rFonts w:ascii="Arial" w:hAnsi="Arial" w:cs="Arial"/>
          <w:color w:val="131313"/>
          <w:sz w:val="22"/>
          <w:szCs w:val="22"/>
        </w:rPr>
        <w:t>To contribute to college wide safeguarding</w:t>
      </w:r>
      <w:r w:rsidR="207AD6EB" w:rsidRPr="51AD0FFE">
        <w:rPr>
          <w:rStyle w:val="normaltextrun"/>
          <w:rFonts w:ascii="Arial" w:hAnsi="Arial" w:cs="Arial"/>
          <w:color w:val="131313"/>
          <w:sz w:val="22"/>
          <w:szCs w:val="22"/>
        </w:rPr>
        <w:t>.</w:t>
      </w:r>
    </w:p>
    <w:p w14:paraId="6DAE823D" w14:textId="77777777" w:rsidR="004E0BAF" w:rsidRPr="00DF5E45" w:rsidRDefault="004E0BAF" w:rsidP="004E0BAF">
      <w:pPr>
        <w:pStyle w:val="paragraph"/>
        <w:spacing w:before="0" w:beforeAutospacing="0" w:after="0" w:afterAutospacing="0"/>
        <w:ind w:right="-192"/>
        <w:jc w:val="both"/>
        <w:textAlignment w:val="baseline"/>
        <w:rPr>
          <w:rFonts w:ascii="Arial" w:hAnsi="Arial" w:cs="Arial"/>
          <w:sz w:val="20"/>
          <w:szCs w:val="20"/>
        </w:rPr>
      </w:pPr>
    </w:p>
    <w:p w14:paraId="6866F728" w14:textId="66AEA3EB" w:rsidR="004E0BAF" w:rsidRPr="004E0BAF" w:rsidRDefault="00114411" w:rsidP="00114411">
      <w:pPr>
        <w:pStyle w:val="paragraph"/>
        <w:numPr>
          <w:ilvl w:val="0"/>
          <w:numId w:val="22"/>
        </w:numPr>
        <w:spacing w:before="0" w:beforeAutospacing="0" w:after="0" w:afterAutospacing="0"/>
        <w:ind w:left="284" w:right="-192" w:hanging="284"/>
        <w:jc w:val="both"/>
        <w:textAlignment w:val="baseline"/>
        <w:rPr>
          <w:rStyle w:val="normaltextrun"/>
          <w:rFonts w:ascii="Arial" w:hAnsi="Arial" w:cs="Arial"/>
          <w:sz w:val="20"/>
          <w:szCs w:val="20"/>
        </w:rPr>
      </w:pPr>
      <w:r w:rsidRPr="71BC7D48">
        <w:rPr>
          <w:rStyle w:val="normaltextrun"/>
          <w:rFonts w:ascii="Arial" w:hAnsi="Arial" w:cs="Arial"/>
          <w:color w:val="131313"/>
          <w:sz w:val="22"/>
          <w:szCs w:val="22"/>
        </w:rPr>
        <w:t>To support students in sustaining positive mental health and wellbeing</w:t>
      </w:r>
      <w:r w:rsidR="3479298E" w:rsidRPr="71BC7D48">
        <w:rPr>
          <w:rStyle w:val="normaltextrun"/>
          <w:rFonts w:ascii="Arial" w:hAnsi="Arial" w:cs="Arial"/>
          <w:color w:val="131313"/>
          <w:sz w:val="22"/>
          <w:szCs w:val="22"/>
        </w:rPr>
        <w:t>.</w:t>
      </w:r>
    </w:p>
    <w:p w14:paraId="272D5A8C" w14:textId="49446758" w:rsidR="71BC7D48" w:rsidRDefault="71BC7D48" w:rsidP="71BC7D48">
      <w:pPr>
        <w:pStyle w:val="paragraph"/>
        <w:spacing w:before="0" w:beforeAutospacing="0" w:after="0" w:afterAutospacing="0"/>
        <w:ind w:left="284" w:right="-192" w:hanging="284"/>
        <w:jc w:val="both"/>
        <w:rPr>
          <w:rStyle w:val="normaltextrun"/>
          <w:rFonts w:ascii="Arial" w:hAnsi="Arial" w:cs="Arial"/>
          <w:sz w:val="20"/>
          <w:szCs w:val="20"/>
        </w:rPr>
      </w:pPr>
    </w:p>
    <w:p w14:paraId="42E672BC" w14:textId="6B411FE5" w:rsidR="71BC7D48" w:rsidRPr="009E346C" w:rsidRDefault="54F4B3AD" w:rsidP="00EF70F6">
      <w:pPr>
        <w:pStyle w:val="paragraph"/>
        <w:numPr>
          <w:ilvl w:val="0"/>
          <w:numId w:val="22"/>
        </w:numPr>
        <w:spacing w:before="0" w:beforeAutospacing="0" w:after="0" w:afterAutospacing="0"/>
        <w:ind w:left="284" w:right="-192" w:hanging="284"/>
        <w:jc w:val="both"/>
        <w:rPr>
          <w:rFonts w:ascii="Arial" w:hAnsi="Arial" w:cs="Arial"/>
          <w:sz w:val="20"/>
          <w:szCs w:val="20"/>
        </w:rPr>
      </w:pPr>
      <w:r w:rsidRPr="71BC7D48">
        <w:rPr>
          <w:rStyle w:val="normaltextrun"/>
          <w:rFonts w:ascii="Arial" w:eastAsia="Arial" w:hAnsi="Arial" w:cs="Arial"/>
          <w:color w:val="131313"/>
          <w:sz w:val="22"/>
          <w:szCs w:val="22"/>
        </w:rPr>
        <w:t xml:space="preserve">Acting as one of the main contacts for the priority group students in line with UHI policy and NWH processes and procedures. </w:t>
      </w:r>
      <w:r w:rsidRPr="71BC7D48">
        <w:t xml:space="preserve"> </w:t>
      </w:r>
    </w:p>
    <w:p w14:paraId="3611357D" w14:textId="47483814" w:rsidR="00114411" w:rsidRPr="00DF5E45" w:rsidRDefault="00114411" w:rsidP="004E0BAF">
      <w:pPr>
        <w:pStyle w:val="paragraph"/>
        <w:spacing w:before="0" w:beforeAutospacing="0" w:after="0" w:afterAutospacing="0"/>
        <w:ind w:right="-192"/>
        <w:jc w:val="both"/>
        <w:textAlignment w:val="baseline"/>
        <w:rPr>
          <w:rFonts w:ascii="Arial" w:hAnsi="Arial" w:cs="Arial"/>
          <w:sz w:val="20"/>
          <w:szCs w:val="20"/>
        </w:rPr>
      </w:pPr>
    </w:p>
    <w:p w14:paraId="73597E7E" w14:textId="77777777" w:rsidR="003B784F" w:rsidRDefault="003B784F" w:rsidP="003B784F">
      <w:pPr>
        <w:rPr>
          <w:rStyle w:val="eop"/>
          <w:rFonts w:ascii="Arial" w:hAnsi="Arial" w:cs="Arial"/>
          <w:b/>
          <w:bCs/>
          <w:color w:val="131313"/>
          <w:sz w:val="22"/>
          <w:szCs w:val="22"/>
        </w:rPr>
      </w:pPr>
      <w:r w:rsidRPr="003B784F">
        <w:rPr>
          <w:rStyle w:val="eop"/>
          <w:rFonts w:ascii="Arial" w:hAnsi="Arial" w:cs="Arial"/>
          <w:b/>
          <w:bCs/>
          <w:color w:val="131313"/>
          <w:sz w:val="22"/>
          <w:szCs w:val="22"/>
        </w:rPr>
        <w:t>General</w:t>
      </w:r>
    </w:p>
    <w:p w14:paraId="03F0DC51" w14:textId="77777777" w:rsidR="00F82BA6" w:rsidRPr="003B784F" w:rsidRDefault="00F82BA6" w:rsidP="003B784F">
      <w:pPr>
        <w:rPr>
          <w:rStyle w:val="eop"/>
          <w:rFonts w:ascii="Arial" w:hAnsi="Arial" w:cs="Arial"/>
          <w:b/>
          <w:bCs/>
          <w:color w:val="131313"/>
          <w:sz w:val="22"/>
          <w:szCs w:val="22"/>
        </w:rPr>
      </w:pPr>
    </w:p>
    <w:p w14:paraId="5665BFE2" w14:textId="23442D6A" w:rsidR="003B784F" w:rsidRDefault="003B784F" w:rsidP="003B784F">
      <w:pPr>
        <w:rPr>
          <w:rStyle w:val="eop"/>
          <w:rFonts w:ascii="Arial" w:hAnsi="Arial" w:cs="Arial"/>
          <w:color w:val="131313"/>
          <w:sz w:val="22"/>
          <w:szCs w:val="22"/>
        </w:rPr>
      </w:pPr>
      <w:r w:rsidRPr="003B784F">
        <w:rPr>
          <w:rStyle w:val="eop"/>
          <w:rFonts w:ascii="Arial" w:hAnsi="Arial" w:cs="Arial"/>
          <w:color w:val="131313"/>
          <w:sz w:val="22"/>
          <w:szCs w:val="22"/>
        </w:rPr>
        <w:t>• Proactively contribute to own personal development and supporting the wider sustainability of UHI North, West and Hebrides;</w:t>
      </w:r>
    </w:p>
    <w:p w14:paraId="3B203547" w14:textId="77777777" w:rsidR="003B784F" w:rsidRPr="003B784F" w:rsidRDefault="003B784F" w:rsidP="003B784F">
      <w:pPr>
        <w:rPr>
          <w:rStyle w:val="eop"/>
          <w:rFonts w:ascii="Arial" w:hAnsi="Arial" w:cs="Arial"/>
          <w:color w:val="131313"/>
          <w:sz w:val="22"/>
          <w:szCs w:val="22"/>
        </w:rPr>
      </w:pPr>
    </w:p>
    <w:p w14:paraId="187F12C7" w14:textId="77777777" w:rsidR="003B784F" w:rsidRDefault="003B784F" w:rsidP="003B784F">
      <w:pPr>
        <w:rPr>
          <w:rStyle w:val="eop"/>
          <w:rFonts w:ascii="Arial" w:hAnsi="Arial" w:cs="Arial"/>
          <w:color w:val="131313"/>
          <w:sz w:val="22"/>
          <w:szCs w:val="22"/>
        </w:rPr>
      </w:pPr>
      <w:r w:rsidRPr="003B784F">
        <w:rPr>
          <w:rStyle w:val="eop"/>
          <w:rFonts w:ascii="Arial" w:hAnsi="Arial" w:cs="Arial"/>
          <w:color w:val="131313"/>
          <w:sz w:val="22"/>
          <w:szCs w:val="22"/>
        </w:rPr>
        <w:t>• Contribute to UHI’s climate, biodiversity, and sustainability goals, including net-zero by 2040;</w:t>
      </w:r>
    </w:p>
    <w:p w14:paraId="2B085CA8" w14:textId="77777777" w:rsidR="003B784F" w:rsidRPr="003B784F" w:rsidRDefault="003B784F" w:rsidP="003B784F">
      <w:pPr>
        <w:rPr>
          <w:rStyle w:val="eop"/>
          <w:rFonts w:ascii="Arial" w:hAnsi="Arial" w:cs="Arial"/>
          <w:color w:val="131313"/>
          <w:sz w:val="22"/>
          <w:szCs w:val="22"/>
        </w:rPr>
      </w:pPr>
    </w:p>
    <w:p w14:paraId="43588B04" w14:textId="73C9E095" w:rsidR="003B784F" w:rsidRDefault="003B784F" w:rsidP="003B784F">
      <w:pPr>
        <w:rPr>
          <w:rStyle w:val="eop"/>
          <w:rFonts w:ascii="Arial" w:hAnsi="Arial" w:cs="Arial"/>
          <w:color w:val="131313"/>
          <w:sz w:val="22"/>
          <w:szCs w:val="22"/>
        </w:rPr>
      </w:pPr>
      <w:r w:rsidRPr="003B784F">
        <w:rPr>
          <w:rStyle w:val="eop"/>
          <w:rFonts w:ascii="Arial" w:hAnsi="Arial" w:cs="Arial"/>
          <w:color w:val="131313"/>
          <w:sz w:val="22"/>
          <w:szCs w:val="22"/>
        </w:rPr>
        <w:t xml:space="preserve">• </w:t>
      </w:r>
      <w:proofErr w:type="gramStart"/>
      <w:r w:rsidRPr="003B784F">
        <w:rPr>
          <w:rStyle w:val="eop"/>
          <w:rFonts w:ascii="Arial" w:hAnsi="Arial" w:cs="Arial"/>
          <w:color w:val="131313"/>
          <w:sz w:val="22"/>
          <w:szCs w:val="22"/>
        </w:rPr>
        <w:t>Ensure consistency and equality at all times</w:t>
      </w:r>
      <w:proofErr w:type="gramEnd"/>
      <w:r w:rsidRPr="003B784F">
        <w:rPr>
          <w:rStyle w:val="eop"/>
          <w:rFonts w:ascii="Arial" w:hAnsi="Arial" w:cs="Arial"/>
          <w:color w:val="131313"/>
          <w:sz w:val="22"/>
          <w:szCs w:val="22"/>
        </w:rPr>
        <w:t xml:space="preserve"> and proactively engage in UHI North, West and Hebrides values of trust, integrity and excellence.</w:t>
      </w:r>
    </w:p>
    <w:p w14:paraId="36788585" w14:textId="77777777" w:rsidR="003B784F" w:rsidRPr="003B784F" w:rsidRDefault="003B784F" w:rsidP="003B784F">
      <w:pPr>
        <w:rPr>
          <w:rStyle w:val="eop"/>
          <w:rFonts w:ascii="Arial" w:hAnsi="Arial" w:cs="Arial"/>
          <w:color w:val="131313"/>
          <w:sz w:val="22"/>
          <w:szCs w:val="22"/>
        </w:rPr>
      </w:pPr>
    </w:p>
    <w:p w14:paraId="6014913B" w14:textId="03054C8A" w:rsidR="003B784F" w:rsidRDefault="003B784F" w:rsidP="003B784F">
      <w:pPr>
        <w:rPr>
          <w:rStyle w:val="eop"/>
          <w:rFonts w:ascii="Arial" w:hAnsi="Arial" w:cs="Arial"/>
          <w:color w:val="131313"/>
          <w:sz w:val="22"/>
          <w:szCs w:val="22"/>
        </w:rPr>
      </w:pPr>
      <w:r w:rsidRPr="003B784F">
        <w:rPr>
          <w:rStyle w:val="eop"/>
          <w:rFonts w:ascii="Arial" w:hAnsi="Arial" w:cs="Arial"/>
          <w:color w:val="131313"/>
          <w:sz w:val="22"/>
          <w:szCs w:val="22"/>
        </w:rPr>
        <w:t>• Ensure the health and safety of self and others and compliance with safeguarding, data protection requirements and all college policies;</w:t>
      </w:r>
    </w:p>
    <w:p w14:paraId="4D9F63A7" w14:textId="77777777" w:rsidR="003B784F" w:rsidRPr="003B784F" w:rsidRDefault="003B784F" w:rsidP="003B784F">
      <w:pPr>
        <w:rPr>
          <w:rStyle w:val="eop"/>
          <w:rFonts w:ascii="Arial" w:hAnsi="Arial" w:cs="Arial"/>
          <w:color w:val="131313"/>
          <w:sz w:val="22"/>
          <w:szCs w:val="22"/>
        </w:rPr>
      </w:pPr>
    </w:p>
    <w:p w14:paraId="3876742A" w14:textId="4823DFDD" w:rsidR="009E346C" w:rsidRPr="00640CBF" w:rsidRDefault="003B784F" w:rsidP="00640CBF">
      <w:pPr>
        <w:rPr>
          <w:rStyle w:val="eop"/>
          <w:rFonts w:ascii="Arial" w:hAnsi="Arial" w:cs="Arial"/>
          <w:color w:val="131313"/>
          <w:sz w:val="22"/>
          <w:szCs w:val="22"/>
        </w:rPr>
      </w:pPr>
      <w:r w:rsidRPr="003B784F">
        <w:rPr>
          <w:rStyle w:val="eop"/>
          <w:rFonts w:ascii="Arial" w:hAnsi="Arial" w:cs="Arial"/>
          <w:color w:val="131313"/>
          <w:sz w:val="22"/>
          <w:szCs w:val="22"/>
        </w:rPr>
        <w:t>• Work collaboratively with colleagues to ensure a whole college focus and approach</w:t>
      </w:r>
    </w:p>
    <w:p w14:paraId="10305B95" w14:textId="77777777" w:rsidR="00EF70F6" w:rsidRDefault="00EF70F6" w:rsidP="00640CBF">
      <w:pPr>
        <w:pStyle w:val="paragraph"/>
        <w:ind w:right="-192"/>
        <w:jc w:val="both"/>
        <w:textAlignment w:val="baseline"/>
        <w:rPr>
          <w:rStyle w:val="eop"/>
          <w:rFonts w:ascii="Arial" w:hAnsi="Arial" w:cs="Arial"/>
          <w:b/>
          <w:bCs/>
          <w:color w:val="131313"/>
          <w:sz w:val="22"/>
          <w:szCs w:val="22"/>
        </w:rPr>
      </w:pPr>
      <w:r w:rsidRPr="00EF70F6">
        <w:rPr>
          <w:rStyle w:val="eop"/>
          <w:rFonts w:ascii="Arial" w:hAnsi="Arial" w:cs="Arial"/>
          <w:b/>
          <w:bCs/>
          <w:color w:val="131313"/>
          <w:sz w:val="22"/>
          <w:szCs w:val="22"/>
        </w:rPr>
        <w:t xml:space="preserve">Terms and Conditions </w:t>
      </w:r>
    </w:p>
    <w:p w14:paraId="2B4E4569" w14:textId="5074AB64" w:rsidR="00582F4A" w:rsidRDefault="00EF70F6" w:rsidP="00640CBF">
      <w:pPr>
        <w:pStyle w:val="paragraph"/>
        <w:ind w:right="-192"/>
        <w:jc w:val="both"/>
        <w:textAlignment w:val="baseline"/>
        <w:rPr>
          <w:rStyle w:val="eop"/>
          <w:rFonts w:ascii="Arial" w:hAnsi="Arial" w:cs="Arial"/>
          <w:color w:val="131313"/>
          <w:sz w:val="22"/>
          <w:szCs w:val="22"/>
        </w:rPr>
      </w:pPr>
      <w:r w:rsidRPr="00EF70F6">
        <w:rPr>
          <w:rStyle w:val="eop"/>
          <w:rFonts w:ascii="Arial" w:hAnsi="Arial" w:cs="Arial"/>
          <w:color w:val="131313"/>
          <w:sz w:val="22"/>
          <w:szCs w:val="22"/>
        </w:rPr>
        <w:t>This post is governed by Support Staff terms and conditions, which are subject to collective bargaining processes.</w:t>
      </w:r>
    </w:p>
    <w:p w14:paraId="710D73C0" w14:textId="03C49D94" w:rsidR="003B784F" w:rsidRDefault="003B784F" w:rsidP="009E346C">
      <w:pPr>
        <w:rPr>
          <w:rStyle w:val="eop"/>
          <w:rFonts w:ascii="Arial" w:hAnsi="Arial" w:cs="Arial"/>
          <w:color w:val="131313"/>
          <w:sz w:val="22"/>
          <w:szCs w:val="22"/>
        </w:rPr>
      </w:pPr>
    </w:p>
    <w:p w14:paraId="021022E3" w14:textId="77777777" w:rsidR="00582F4A" w:rsidRPr="00582F4A" w:rsidRDefault="00582F4A" w:rsidP="00582F4A">
      <w:pPr>
        <w:pStyle w:val="paragraph"/>
        <w:ind w:left="284" w:right="-192"/>
        <w:jc w:val="both"/>
        <w:textAlignment w:val="baseline"/>
        <w:rPr>
          <w:rStyle w:val="eop"/>
          <w:rFonts w:ascii="Arial" w:hAnsi="Arial" w:cs="Arial"/>
          <w:b/>
          <w:bCs/>
          <w:color w:val="131313"/>
          <w:sz w:val="22"/>
          <w:szCs w:val="22"/>
        </w:rPr>
      </w:pPr>
      <w:r w:rsidRPr="00582F4A">
        <w:rPr>
          <w:rStyle w:val="eop"/>
          <w:rFonts w:ascii="Arial" w:hAnsi="Arial" w:cs="Arial"/>
          <w:b/>
          <w:bCs/>
          <w:color w:val="131313"/>
          <w:sz w:val="22"/>
          <w:szCs w:val="22"/>
        </w:rPr>
        <w:t xml:space="preserve">Appendix: Personal Attributes Framework Leadership – Providing direction, </w:t>
      </w:r>
    </w:p>
    <w:p w14:paraId="40170E6B" w14:textId="77777777" w:rsidR="00582F4A" w:rsidRPr="00582F4A" w:rsidRDefault="00582F4A" w:rsidP="00582F4A">
      <w:pPr>
        <w:pStyle w:val="paragraph"/>
        <w:ind w:left="284" w:right="-192"/>
        <w:jc w:val="both"/>
        <w:textAlignment w:val="baseline"/>
        <w:rPr>
          <w:rStyle w:val="eop"/>
          <w:rFonts w:ascii="Arial" w:hAnsi="Arial" w:cs="Arial"/>
          <w:b/>
          <w:bCs/>
          <w:color w:val="131313"/>
          <w:sz w:val="22"/>
          <w:szCs w:val="22"/>
        </w:rPr>
      </w:pPr>
      <w:r w:rsidRPr="00582F4A">
        <w:rPr>
          <w:rStyle w:val="eop"/>
          <w:rFonts w:ascii="Arial" w:hAnsi="Arial" w:cs="Arial"/>
          <w:b/>
          <w:bCs/>
          <w:color w:val="131313"/>
          <w:sz w:val="22"/>
          <w:szCs w:val="22"/>
        </w:rPr>
        <w:t xml:space="preserve">inspiration and encouragement to others </w:t>
      </w:r>
    </w:p>
    <w:p w14:paraId="4F91024D"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Acts with confidence guiding the activities of colleagues, students and/or visitors </w:t>
      </w:r>
    </w:p>
    <w:p w14:paraId="0912363E"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Demonstrates a positive attitude to new ways of working and when faced with difficult </w:t>
      </w:r>
    </w:p>
    <w:p w14:paraId="1AB79C14"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situations </w:t>
      </w:r>
    </w:p>
    <w:p w14:paraId="10EB5D8C"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Understands importance of having a strong sense of purpose and common goal </w:t>
      </w:r>
    </w:p>
    <w:p w14:paraId="307072C4"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Understands how own role contributes towards meeting organisational goals </w:t>
      </w:r>
    </w:p>
    <w:p w14:paraId="64EF97CD"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Takes responsibility and is accountable for own actions </w:t>
      </w:r>
    </w:p>
    <w:p w14:paraId="569F8211"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w:t>
      </w:r>
      <w:proofErr w:type="gramStart"/>
      <w:r w:rsidRPr="00582F4A">
        <w:rPr>
          <w:rStyle w:val="eop"/>
          <w:rFonts w:ascii="Arial" w:hAnsi="Arial" w:cs="Arial"/>
          <w:color w:val="131313"/>
          <w:sz w:val="22"/>
          <w:szCs w:val="22"/>
        </w:rPr>
        <w:t>Is able to</w:t>
      </w:r>
      <w:proofErr w:type="gramEnd"/>
      <w:r w:rsidRPr="00582F4A">
        <w:rPr>
          <w:rStyle w:val="eop"/>
          <w:rFonts w:ascii="Arial" w:hAnsi="Arial" w:cs="Arial"/>
          <w:color w:val="131313"/>
          <w:sz w:val="22"/>
          <w:szCs w:val="22"/>
        </w:rPr>
        <w:t xml:space="preserve"> objectively assess own strengths and limitations </w:t>
      </w:r>
    </w:p>
    <w:p w14:paraId="404DA3E9"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Delivers a friendly and professional service to learners, customers and staff </w:t>
      </w:r>
    </w:p>
    <w:p w14:paraId="7D960466"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Reflects positively on feedback and responds proactively </w:t>
      </w:r>
    </w:p>
    <w:p w14:paraId="7F33A653"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Ensures colleagues and line managers are kept informed of activities </w:t>
      </w:r>
    </w:p>
    <w:p w14:paraId="7B80C64B"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Listens effectively and shows empathy to others’ needs and feelings </w:t>
      </w:r>
    </w:p>
    <w:p w14:paraId="16442D1A"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Teamworking/Communication – Working with others in a constructive and supportive </w:t>
      </w:r>
    </w:p>
    <w:p w14:paraId="5082E9AE"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way to achieve goals and manage change. </w:t>
      </w:r>
    </w:p>
    <w:p w14:paraId="494B8AA2"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Gives guidance and support to colleagues when it is needed. </w:t>
      </w:r>
    </w:p>
    <w:p w14:paraId="72123B32"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Asks for and accepts help when needed. </w:t>
      </w:r>
    </w:p>
    <w:p w14:paraId="4075DEE8"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Readily shares information, knowledge and expertise within own teams and across teams. </w:t>
      </w:r>
    </w:p>
    <w:p w14:paraId="04F539EF"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Establishes effective working relationships inside and outside the college. </w:t>
      </w:r>
    </w:p>
    <w:p w14:paraId="4EBC3C85"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Is polite, tolerant and patient, treating all with dignity and respect. </w:t>
      </w:r>
    </w:p>
    <w:p w14:paraId="266AAB16"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Helps others to learn through encouragement and feedback. </w:t>
      </w:r>
    </w:p>
    <w:p w14:paraId="65322CA1"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Works collaboratively with team and other functions to achieve a successful outcome. </w:t>
      </w:r>
    </w:p>
    <w:p w14:paraId="50E6FAD3"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Listens to and respects others’ views and opinions. </w:t>
      </w:r>
    </w:p>
    <w:p w14:paraId="48313E6E"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Page 4 of 6</w:t>
      </w:r>
    </w:p>
    <w:p w14:paraId="2434CA45"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lastRenderedPageBreak/>
        <w:t xml:space="preserve">Performance – Managing performance of teams across the college and creating </w:t>
      </w:r>
    </w:p>
    <w:p w14:paraId="18407769"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development opportunities </w:t>
      </w:r>
    </w:p>
    <w:p w14:paraId="7C31AF6A"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Seeks ways to improve own learning and self-development </w:t>
      </w:r>
    </w:p>
    <w:p w14:paraId="19235F29"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Takes responsibility for managing own time and area of work. </w:t>
      </w:r>
    </w:p>
    <w:p w14:paraId="7D065FDD"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Seeks clarity when uncertain about information/instruction. </w:t>
      </w:r>
    </w:p>
    <w:p w14:paraId="7898956C"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Prioritises workload and </w:t>
      </w:r>
      <w:proofErr w:type="gramStart"/>
      <w:r w:rsidRPr="00582F4A">
        <w:rPr>
          <w:rStyle w:val="eop"/>
          <w:rFonts w:ascii="Arial" w:hAnsi="Arial" w:cs="Arial"/>
          <w:color w:val="131313"/>
          <w:sz w:val="22"/>
          <w:szCs w:val="22"/>
        </w:rPr>
        <w:t>is able to</w:t>
      </w:r>
      <w:proofErr w:type="gramEnd"/>
      <w:r w:rsidRPr="00582F4A">
        <w:rPr>
          <w:rStyle w:val="eop"/>
          <w:rFonts w:ascii="Arial" w:hAnsi="Arial" w:cs="Arial"/>
          <w:color w:val="131313"/>
          <w:sz w:val="22"/>
          <w:szCs w:val="22"/>
        </w:rPr>
        <w:t xml:space="preserve"> deal with changing requirements. </w:t>
      </w:r>
    </w:p>
    <w:p w14:paraId="10A93F0E"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Takes personal responsibility to ensure continuous professional development of </w:t>
      </w:r>
    </w:p>
    <w:p w14:paraId="47E4C870"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skills and knowledge. </w:t>
      </w:r>
    </w:p>
    <w:p w14:paraId="2EEA4E0D"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Seeks and analyses feedback and takes positive action. </w:t>
      </w:r>
    </w:p>
    <w:p w14:paraId="6DC108A2"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Keeps customers updated on progress </w:t>
      </w:r>
    </w:p>
    <w:p w14:paraId="21752CBC"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Aims to deliver agreed targets to timescale </w:t>
      </w:r>
    </w:p>
    <w:p w14:paraId="2741E1C5"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Manages customer expectations diplomatically and tactfully </w:t>
      </w:r>
    </w:p>
    <w:p w14:paraId="257F0242"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Pursues service excellence in line with college vision, commitments and standards </w:t>
      </w:r>
    </w:p>
    <w:p w14:paraId="14866097" w14:textId="77777777"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xml:space="preserve">• Takes responsibility for following through on customer enquiries </w:t>
      </w:r>
    </w:p>
    <w:p w14:paraId="4348815A" w14:textId="023446B1" w:rsidR="00582F4A" w:rsidRPr="00582F4A" w:rsidRDefault="00582F4A" w:rsidP="00582F4A">
      <w:pPr>
        <w:pStyle w:val="paragraph"/>
        <w:ind w:left="284" w:right="-192"/>
        <w:jc w:val="both"/>
        <w:textAlignment w:val="baseline"/>
        <w:rPr>
          <w:rStyle w:val="eop"/>
          <w:rFonts w:ascii="Arial" w:hAnsi="Arial" w:cs="Arial"/>
          <w:color w:val="131313"/>
          <w:sz w:val="22"/>
          <w:szCs w:val="22"/>
        </w:rPr>
      </w:pPr>
      <w:r w:rsidRPr="00582F4A">
        <w:rPr>
          <w:rStyle w:val="eop"/>
          <w:rFonts w:ascii="Arial" w:hAnsi="Arial" w:cs="Arial"/>
          <w:color w:val="131313"/>
          <w:sz w:val="22"/>
          <w:szCs w:val="22"/>
        </w:rPr>
        <w:t>• Supports and promotes a customer focused culture.</w:t>
      </w:r>
    </w:p>
    <w:p w14:paraId="6B05C078" w14:textId="41BDF5E3" w:rsidR="00A015E0" w:rsidRPr="00582F4A" w:rsidRDefault="00A015E0" w:rsidP="00114411">
      <w:pPr>
        <w:pStyle w:val="ListParagraph"/>
        <w:jc w:val="both"/>
        <w:rPr>
          <w:rFonts w:ascii="Arial" w:hAnsi="Arial" w:cs="Arial"/>
          <w:sz w:val="22"/>
          <w:szCs w:val="28"/>
        </w:rPr>
      </w:pPr>
    </w:p>
    <w:p w14:paraId="1AD9698A" w14:textId="5BA697A0" w:rsidR="00036CE7" w:rsidRPr="009E346C" w:rsidRDefault="00B75921" w:rsidP="009E346C">
      <w:pPr>
        <w:ind w:left="-709"/>
        <w:rPr>
          <w:rFonts w:ascii="Arial" w:hAnsi="Arial" w:cs="Arial"/>
          <w:b/>
          <w:smallCaps/>
          <w:sz w:val="28"/>
          <w:szCs w:val="28"/>
        </w:rPr>
      </w:pPr>
      <w:r w:rsidRPr="00582F4A">
        <w:rPr>
          <w:rFonts w:ascii="Arial" w:hAnsi="Arial" w:cs="Arial"/>
          <w:szCs w:val="24"/>
        </w:rPr>
        <w:br w:type="page"/>
      </w:r>
      <w:r w:rsidR="00036CE7" w:rsidRPr="009E346C">
        <w:rPr>
          <w:rFonts w:ascii="Arial" w:hAnsi="Arial" w:cs="Arial"/>
          <w:b/>
          <w:smallCaps/>
          <w:sz w:val="28"/>
          <w:szCs w:val="28"/>
        </w:rPr>
        <w:lastRenderedPageBreak/>
        <w:t>Person Specification</w:t>
      </w:r>
    </w:p>
    <w:p w14:paraId="4011BCCA" w14:textId="77777777" w:rsidR="009E346C" w:rsidRPr="009E346C" w:rsidRDefault="009E346C" w:rsidP="009E346C">
      <w:pPr>
        <w:rPr>
          <w:rFonts w:ascii="Arial" w:hAnsi="Arial" w:cs="Arial"/>
          <w:sz w:val="28"/>
          <w:szCs w:val="28"/>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567"/>
        <w:gridCol w:w="3402"/>
        <w:gridCol w:w="3880"/>
      </w:tblGrid>
      <w:tr w:rsidR="00036CE7" w:rsidRPr="00A6025E" w14:paraId="7EDEE055" w14:textId="77777777" w:rsidTr="0B51448E">
        <w:trPr>
          <w:cantSplit/>
          <w:trHeight w:val="340"/>
          <w:jc w:val="center"/>
        </w:trPr>
        <w:tc>
          <w:tcPr>
            <w:tcW w:w="2567" w:type="dxa"/>
            <w:tcBorders>
              <w:bottom w:val="nil"/>
            </w:tcBorders>
            <w:vAlign w:val="center"/>
          </w:tcPr>
          <w:p w14:paraId="21B293CC" w14:textId="77777777" w:rsidR="00036CE7" w:rsidRPr="00CD03BF" w:rsidRDefault="00036CE7" w:rsidP="00916DC1">
            <w:pPr>
              <w:rPr>
                <w:rFonts w:ascii="Verdana" w:hAnsi="Verdana" w:cs="Arial"/>
                <w:b/>
              </w:rPr>
            </w:pPr>
            <w:r w:rsidRPr="00CD03BF">
              <w:rPr>
                <w:rFonts w:ascii="Verdana" w:hAnsi="Verdana" w:cs="Arial"/>
                <w:b/>
              </w:rPr>
              <w:t>Criteria</w:t>
            </w:r>
          </w:p>
        </w:tc>
        <w:tc>
          <w:tcPr>
            <w:tcW w:w="3402" w:type="dxa"/>
            <w:tcBorders>
              <w:bottom w:val="nil"/>
            </w:tcBorders>
            <w:vAlign w:val="center"/>
          </w:tcPr>
          <w:p w14:paraId="5ADCC995" w14:textId="77777777" w:rsidR="00036CE7" w:rsidRPr="00CD03BF" w:rsidRDefault="00036CE7" w:rsidP="00916DC1">
            <w:pPr>
              <w:rPr>
                <w:rFonts w:ascii="Verdana" w:hAnsi="Verdana" w:cs="Arial"/>
                <w:b/>
              </w:rPr>
            </w:pPr>
            <w:r w:rsidRPr="00CD03BF">
              <w:rPr>
                <w:rFonts w:ascii="Verdana" w:hAnsi="Verdana" w:cs="Arial"/>
                <w:b/>
              </w:rPr>
              <w:t>Essential</w:t>
            </w:r>
          </w:p>
        </w:tc>
        <w:tc>
          <w:tcPr>
            <w:tcW w:w="3880" w:type="dxa"/>
            <w:tcBorders>
              <w:bottom w:val="nil"/>
            </w:tcBorders>
            <w:vAlign w:val="center"/>
          </w:tcPr>
          <w:p w14:paraId="632E361D" w14:textId="77777777" w:rsidR="00036CE7" w:rsidRPr="00CD03BF" w:rsidRDefault="00036CE7" w:rsidP="00916DC1">
            <w:pPr>
              <w:rPr>
                <w:rFonts w:ascii="Verdana" w:hAnsi="Verdana" w:cs="Arial"/>
                <w:b/>
              </w:rPr>
            </w:pPr>
            <w:r w:rsidRPr="00CD03BF">
              <w:rPr>
                <w:rFonts w:ascii="Verdana" w:hAnsi="Verdana" w:cs="Arial"/>
                <w:b/>
              </w:rPr>
              <w:t>Desirable</w:t>
            </w:r>
          </w:p>
        </w:tc>
      </w:tr>
      <w:tr w:rsidR="00036CE7" w:rsidRPr="00D6732D" w14:paraId="082CA890" w14:textId="77777777" w:rsidTr="009E346C">
        <w:trPr>
          <w:cantSplit/>
          <w:trHeight w:val="973"/>
          <w:jc w:val="center"/>
        </w:trPr>
        <w:tc>
          <w:tcPr>
            <w:tcW w:w="2567" w:type="dxa"/>
            <w:tcBorders>
              <w:top w:val="nil"/>
            </w:tcBorders>
          </w:tcPr>
          <w:p w14:paraId="47510900" w14:textId="77777777" w:rsidR="00036CE7" w:rsidRPr="00EB22D3" w:rsidRDefault="00036CE7" w:rsidP="00916DC1">
            <w:pPr>
              <w:pStyle w:val="Heading4"/>
              <w:rPr>
                <w:rFonts w:asciiTheme="minorHAnsi" w:hAnsiTheme="minorHAnsi" w:cstheme="minorHAnsi"/>
                <w:b/>
                <w:bCs/>
                <w:i w:val="0"/>
                <w:iCs w:val="0"/>
                <w:szCs w:val="24"/>
                <w:highlight w:val="yellow"/>
              </w:rPr>
            </w:pPr>
            <w:r w:rsidRPr="00874E06">
              <w:rPr>
                <w:rFonts w:asciiTheme="minorHAnsi" w:hAnsiTheme="minorHAnsi" w:cstheme="minorHAnsi"/>
                <w:b/>
                <w:bCs/>
                <w:i w:val="0"/>
                <w:iCs w:val="0"/>
                <w:color w:val="auto"/>
                <w:szCs w:val="24"/>
              </w:rPr>
              <w:t>Qualifications</w:t>
            </w:r>
          </w:p>
        </w:tc>
        <w:tc>
          <w:tcPr>
            <w:tcW w:w="3402" w:type="dxa"/>
            <w:tcBorders>
              <w:top w:val="nil"/>
            </w:tcBorders>
          </w:tcPr>
          <w:p w14:paraId="0AD3230A" w14:textId="2627C7E2" w:rsidR="008B0884" w:rsidRPr="00C85CB4" w:rsidRDefault="00A530AC" w:rsidP="00553D38">
            <w:pPr>
              <w:pStyle w:val="ListParagraph"/>
              <w:numPr>
                <w:ilvl w:val="0"/>
                <w:numId w:val="22"/>
              </w:numPr>
              <w:ind w:left="323" w:hanging="323"/>
              <w:rPr>
                <w:rFonts w:asciiTheme="minorHAnsi" w:hAnsiTheme="minorHAnsi" w:cstheme="minorHAnsi"/>
                <w:iCs/>
                <w:sz w:val="24"/>
                <w:szCs w:val="24"/>
              </w:rPr>
            </w:pPr>
            <w:r w:rsidRPr="00C85CB4">
              <w:rPr>
                <w:rFonts w:asciiTheme="minorHAnsi" w:hAnsiTheme="minorHAnsi" w:cstheme="minorHAnsi"/>
                <w:iCs/>
                <w:sz w:val="24"/>
                <w:szCs w:val="24"/>
              </w:rPr>
              <w:t>SCQF Level 7 qualifications (or equivalent) in an appropriate area</w:t>
            </w:r>
          </w:p>
        </w:tc>
        <w:tc>
          <w:tcPr>
            <w:tcW w:w="3880" w:type="dxa"/>
            <w:tcBorders>
              <w:top w:val="nil"/>
            </w:tcBorders>
          </w:tcPr>
          <w:p w14:paraId="3BF91799" w14:textId="777075A3" w:rsidR="00036CE7" w:rsidRPr="00C85CB4" w:rsidRDefault="15F513B9" w:rsidP="51AD0FFE">
            <w:pPr>
              <w:pStyle w:val="ListParagraph"/>
              <w:numPr>
                <w:ilvl w:val="0"/>
                <w:numId w:val="19"/>
              </w:numPr>
              <w:rPr>
                <w:rFonts w:asciiTheme="minorHAnsi" w:hAnsiTheme="minorHAnsi" w:cstheme="minorHAnsi"/>
                <w:sz w:val="24"/>
                <w:szCs w:val="24"/>
              </w:rPr>
            </w:pPr>
            <w:r w:rsidRPr="00C85CB4">
              <w:rPr>
                <w:rFonts w:asciiTheme="minorHAnsi" w:hAnsiTheme="minorHAnsi" w:cstheme="minorHAnsi"/>
                <w:sz w:val="24"/>
                <w:szCs w:val="24"/>
              </w:rPr>
              <w:t>HND</w:t>
            </w:r>
            <w:r w:rsidR="005A79AB" w:rsidRPr="00C85CB4">
              <w:rPr>
                <w:rFonts w:asciiTheme="minorHAnsi" w:hAnsiTheme="minorHAnsi" w:cstheme="minorHAnsi"/>
                <w:sz w:val="24"/>
                <w:szCs w:val="24"/>
              </w:rPr>
              <w:t xml:space="preserve"> </w:t>
            </w:r>
          </w:p>
          <w:p w14:paraId="60F3E889" w14:textId="3F8E68FB" w:rsidR="00036CE7" w:rsidRPr="00C85CB4" w:rsidRDefault="00036CE7" w:rsidP="51AD0FFE">
            <w:pPr>
              <w:pStyle w:val="ListParagraph"/>
              <w:ind w:left="360"/>
              <w:rPr>
                <w:rFonts w:asciiTheme="minorHAnsi" w:hAnsiTheme="minorHAnsi" w:cstheme="minorHAnsi"/>
                <w:sz w:val="24"/>
                <w:szCs w:val="24"/>
              </w:rPr>
            </w:pPr>
          </w:p>
        </w:tc>
      </w:tr>
      <w:tr w:rsidR="00A62B79" w:rsidRPr="00D6732D" w14:paraId="74E7D651" w14:textId="77777777" w:rsidTr="009E346C">
        <w:trPr>
          <w:cantSplit/>
          <w:trHeight w:val="5526"/>
          <w:jc w:val="center"/>
        </w:trPr>
        <w:tc>
          <w:tcPr>
            <w:tcW w:w="2567" w:type="dxa"/>
          </w:tcPr>
          <w:p w14:paraId="344B5928" w14:textId="77777777" w:rsidR="00A62B79" w:rsidRPr="00EB22D3" w:rsidRDefault="00A62B79" w:rsidP="00A62B79">
            <w:pPr>
              <w:rPr>
                <w:rFonts w:asciiTheme="minorHAnsi" w:hAnsiTheme="minorHAnsi" w:cstheme="minorHAnsi"/>
                <w:b/>
                <w:bCs/>
                <w:sz w:val="24"/>
                <w:szCs w:val="24"/>
                <w:highlight w:val="yellow"/>
              </w:rPr>
            </w:pPr>
            <w:r w:rsidRPr="00874E06">
              <w:rPr>
                <w:rFonts w:asciiTheme="minorHAnsi" w:hAnsiTheme="minorHAnsi" w:cstheme="minorHAnsi"/>
                <w:b/>
                <w:bCs/>
                <w:sz w:val="24"/>
                <w:szCs w:val="24"/>
              </w:rPr>
              <w:t>Experience</w:t>
            </w:r>
          </w:p>
        </w:tc>
        <w:tc>
          <w:tcPr>
            <w:tcW w:w="3402" w:type="dxa"/>
          </w:tcPr>
          <w:p w14:paraId="1318F9E8" w14:textId="603C71DF" w:rsidR="00B75921" w:rsidRDefault="00B615B2" w:rsidP="009B39BA">
            <w:pPr>
              <w:pStyle w:val="ListParagraph"/>
              <w:numPr>
                <w:ilvl w:val="0"/>
                <w:numId w:val="19"/>
              </w:numPr>
              <w:rPr>
                <w:rFonts w:ascii="Calibri" w:eastAsia="Calibri" w:hAnsi="Calibri" w:cs="Calibri"/>
                <w:color w:val="000000" w:themeColor="text1"/>
                <w:sz w:val="24"/>
                <w:szCs w:val="24"/>
              </w:rPr>
            </w:pPr>
            <w:r w:rsidRPr="51AD0FFE">
              <w:rPr>
                <w:rFonts w:ascii="Calibri" w:eastAsia="Calibri" w:hAnsi="Calibri" w:cs="Calibri"/>
                <w:color w:val="000000" w:themeColor="text1"/>
                <w:sz w:val="24"/>
                <w:szCs w:val="24"/>
              </w:rPr>
              <w:t xml:space="preserve">Demonstratable knowledge and successful experience </w:t>
            </w:r>
            <w:r w:rsidR="199BC098" w:rsidRPr="51AD0FFE">
              <w:rPr>
                <w:rFonts w:ascii="Calibri" w:eastAsia="Calibri" w:hAnsi="Calibri" w:cs="Calibri"/>
                <w:color w:val="000000" w:themeColor="text1"/>
                <w:sz w:val="24"/>
                <w:szCs w:val="24"/>
              </w:rPr>
              <w:t>of</w:t>
            </w:r>
            <w:r w:rsidRPr="51AD0FFE">
              <w:rPr>
                <w:rFonts w:ascii="Calibri" w:eastAsia="Calibri" w:hAnsi="Calibri" w:cs="Calibri"/>
                <w:color w:val="000000" w:themeColor="text1"/>
                <w:sz w:val="24"/>
                <w:szCs w:val="24"/>
              </w:rPr>
              <w:t xml:space="preserve"> delivering </w:t>
            </w:r>
            <w:proofErr w:type="gramStart"/>
            <w:r w:rsidRPr="51AD0FFE">
              <w:rPr>
                <w:rFonts w:ascii="Calibri" w:eastAsia="Calibri" w:hAnsi="Calibri" w:cs="Calibri"/>
                <w:color w:val="000000" w:themeColor="text1"/>
                <w:sz w:val="24"/>
                <w:szCs w:val="24"/>
              </w:rPr>
              <w:t>high quality</w:t>
            </w:r>
            <w:proofErr w:type="gramEnd"/>
            <w:r w:rsidRPr="51AD0FFE">
              <w:rPr>
                <w:rFonts w:ascii="Calibri" w:eastAsia="Calibri" w:hAnsi="Calibri" w:cs="Calibri"/>
                <w:color w:val="000000" w:themeColor="text1"/>
                <w:sz w:val="24"/>
                <w:szCs w:val="24"/>
              </w:rPr>
              <w:t xml:space="preserve"> student services</w:t>
            </w:r>
          </w:p>
          <w:p w14:paraId="21DA533A" w14:textId="77777777" w:rsidR="009B39BA" w:rsidRPr="009B39BA" w:rsidRDefault="009B39BA" w:rsidP="009B39BA">
            <w:pPr>
              <w:pStyle w:val="ListParagraph"/>
              <w:ind w:left="360"/>
              <w:rPr>
                <w:rFonts w:ascii="Calibri" w:eastAsia="Calibri" w:hAnsi="Calibri" w:cs="Calibri"/>
                <w:color w:val="000000" w:themeColor="text1"/>
                <w:sz w:val="24"/>
                <w:szCs w:val="24"/>
              </w:rPr>
            </w:pPr>
          </w:p>
          <w:p w14:paraId="0C0BA503" w14:textId="611DEA3D" w:rsidR="009B39BA" w:rsidRDefault="199BC098" w:rsidP="009B39BA">
            <w:pPr>
              <w:pStyle w:val="ListParagraph"/>
              <w:numPr>
                <w:ilvl w:val="0"/>
                <w:numId w:val="19"/>
              </w:numPr>
              <w:rPr>
                <w:rFonts w:ascii="Calibri" w:eastAsia="Calibri" w:hAnsi="Calibri" w:cs="Calibri"/>
                <w:color w:val="000000" w:themeColor="text1"/>
                <w:sz w:val="24"/>
                <w:szCs w:val="24"/>
              </w:rPr>
            </w:pPr>
            <w:r w:rsidRPr="0B51448E">
              <w:rPr>
                <w:rFonts w:ascii="Calibri" w:eastAsia="Calibri" w:hAnsi="Calibri" w:cs="Calibri"/>
                <w:color w:val="000000" w:themeColor="text1"/>
                <w:sz w:val="24"/>
                <w:szCs w:val="24"/>
              </w:rPr>
              <w:t>An understanding of safeguarding procedures</w:t>
            </w:r>
          </w:p>
          <w:p w14:paraId="02553F14" w14:textId="77777777" w:rsidR="009B39BA" w:rsidRPr="009B39BA" w:rsidRDefault="009B39BA" w:rsidP="009B39BA">
            <w:pPr>
              <w:rPr>
                <w:rFonts w:ascii="Calibri" w:eastAsia="Calibri" w:hAnsi="Calibri" w:cs="Calibri"/>
                <w:color w:val="000000" w:themeColor="text1"/>
                <w:sz w:val="24"/>
                <w:szCs w:val="24"/>
              </w:rPr>
            </w:pPr>
          </w:p>
          <w:p w14:paraId="185BA95D" w14:textId="77777777" w:rsidR="009B39BA" w:rsidRDefault="1988E397" w:rsidP="009B39BA">
            <w:pPr>
              <w:pStyle w:val="ListParagraph"/>
              <w:numPr>
                <w:ilvl w:val="0"/>
                <w:numId w:val="19"/>
              </w:numPr>
              <w:rPr>
                <w:rFonts w:ascii="Calibri" w:eastAsia="Calibri" w:hAnsi="Calibri" w:cs="Calibri"/>
                <w:color w:val="000000" w:themeColor="text1"/>
                <w:sz w:val="24"/>
                <w:szCs w:val="24"/>
              </w:rPr>
            </w:pPr>
            <w:r w:rsidRPr="009B39BA">
              <w:rPr>
                <w:rFonts w:ascii="Calibri" w:eastAsia="Calibri" w:hAnsi="Calibri" w:cs="Calibri"/>
                <w:color w:val="000000" w:themeColor="text1"/>
                <w:sz w:val="24"/>
                <w:szCs w:val="24"/>
              </w:rPr>
              <w:t>Experience of dealing with sensitive or personal data</w:t>
            </w:r>
          </w:p>
          <w:p w14:paraId="0F7D160D" w14:textId="77777777" w:rsidR="009B39BA" w:rsidRPr="009B39BA" w:rsidRDefault="009B39BA" w:rsidP="009B39BA">
            <w:pPr>
              <w:pStyle w:val="ListParagraph"/>
              <w:rPr>
                <w:rFonts w:ascii="Calibri" w:eastAsia="Calibri" w:hAnsi="Calibri" w:cs="Calibri"/>
                <w:color w:val="000000" w:themeColor="text1"/>
                <w:sz w:val="24"/>
                <w:szCs w:val="24"/>
              </w:rPr>
            </w:pPr>
          </w:p>
          <w:p w14:paraId="6A0E6CBF" w14:textId="77777777" w:rsidR="009B39BA" w:rsidRDefault="1988E397" w:rsidP="009B39BA">
            <w:pPr>
              <w:pStyle w:val="ListParagraph"/>
              <w:numPr>
                <w:ilvl w:val="0"/>
                <w:numId w:val="19"/>
              </w:numPr>
              <w:rPr>
                <w:rFonts w:ascii="Calibri" w:eastAsia="Calibri" w:hAnsi="Calibri" w:cs="Calibri"/>
                <w:color w:val="000000" w:themeColor="text1"/>
                <w:sz w:val="24"/>
                <w:szCs w:val="24"/>
              </w:rPr>
            </w:pPr>
            <w:r w:rsidRPr="009B39BA">
              <w:rPr>
                <w:rFonts w:ascii="Calibri" w:eastAsia="Calibri" w:hAnsi="Calibri" w:cs="Calibri"/>
                <w:color w:val="000000" w:themeColor="text1"/>
                <w:sz w:val="24"/>
                <w:szCs w:val="24"/>
              </w:rPr>
              <w:t>Experience of supporting and advocating on behalf of others</w:t>
            </w:r>
          </w:p>
          <w:p w14:paraId="466EBE4B" w14:textId="77777777" w:rsidR="009B39BA" w:rsidRPr="009B39BA" w:rsidRDefault="009B39BA" w:rsidP="009B39BA">
            <w:pPr>
              <w:pStyle w:val="ListParagraph"/>
              <w:rPr>
                <w:rFonts w:ascii="Calibri" w:eastAsia="Calibri" w:hAnsi="Calibri" w:cs="Calibri"/>
                <w:color w:val="000000" w:themeColor="text1"/>
                <w:sz w:val="24"/>
                <w:szCs w:val="24"/>
              </w:rPr>
            </w:pPr>
          </w:p>
          <w:p w14:paraId="6926A66F" w14:textId="77777777" w:rsidR="009B39BA" w:rsidRDefault="1988E397" w:rsidP="009B39BA">
            <w:pPr>
              <w:pStyle w:val="ListParagraph"/>
              <w:numPr>
                <w:ilvl w:val="0"/>
                <w:numId w:val="19"/>
              </w:numPr>
              <w:rPr>
                <w:rFonts w:ascii="Calibri" w:eastAsia="Calibri" w:hAnsi="Calibri" w:cs="Calibri"/>
                <w:color w:val="000000" w:themeColor="text1"/>
                <w:sz w:val="24"/>
                <w:szCs w:val="24"/>
              </w:rPr>
            </w:pPr>
            <w:r w:rsidRPr="009B39BA">
              <w:rPr>
                <w:rFonts w:ascii="Calibri" w:eastAsia="Calibri" w:hAnsi="Calibri" w:cs="Calibri"/>
                <w:color w:val="000000" w:themeColor="text1"/>
                <w:sz w:val="24"/>
                <w:szCs w:val="24"/>
              </w:rPr>
              <w:t>Accurate reporting</w:t>
            </w:r>
          </w:p>
          <w:p w14:paraId="0ACBECB5" w14:textId="77777777" w:rsidR="009B39BA" w:rsidRPr="009B39BA" w:rsidRDefault="009B39BA" w:rsidP="009B39BA">
            <w:pPr>
              <w:pStyle w:val="ListParagraph"/>
              <w:rPr>
                <w:rFonts w:ascii="Calibri" w:eastAsia="Calibri" w:hAnsi="Calibri" w:cs="Calibri"/>
                <w:color w:val="000000" w:themeColor="text1"/>
                <w:sz w:val="24"/>
                <w:szCs w:val="24"/>
              </w:rPr>
            </w:pPr>
          </w:p>
          <w:p w14:paraId="50F608CF" w14:textId="02F7762C" w:rsidR="00B75921" w:rsidRPr="009E346C" w:rsidRDefault="1988E397" w:rsidP="00B75921">
            <w:pPr>
              <w:pStyle w:val="ListParagraph"/>
              <w:numPr>
                <w:ilvl w:val="0"/>
                <w:numId w:val="19"/>
              </w:numPr>
              <w:rPr>
                <w:rFonts w:ascii="Calibri" w:eastAsia="Calibri" w:hAnsi="Calibri" w:cs="Calibri"/>
                <w:color w:val="000000" w:themeColor="text1"/>
                <w:sz w:val="24"/>
                <w:szCs w:val="24"/>
              </w:rPr>
            </w:pPr>
            <w:r w:rsidRPr="009B39BA">
              <w:rPr>
                <w:rFonts w:ascii="Calibri" w:eastAsia="Calibri" w:hAnsi="Calibri" w:cs="Calibri"/>
                <w:color w:val="000000" w:themeColor="text1"/>
                <w:sz w:val="24"/>
                <w:szCs w:val="24"/>
              </w:rPr>
              <w:t>Working as part of a team</w:t>
            </w:r>
          </w:p>
        </w:tc>
        <w:tc>
          <w:tcPr>
            <w:tcW w:w="3880" w:type="dxa"/>
          </w:tcPr>
          <w:p w14:paraId="4B1DA5FB" w14:textId="12AB913B" w:rsidR="00925DEC" w:rsidRPr="00553D38" w:rsidRDefault="199BC098" w:rsidP="51AD0FFE">
            <w:pPr>
              <w:pStyle w:val="ListParagraph"/>
              <w:numPr>
                <w:ilvl w:val="0"/>
                <w:numId w:val="19"/>
              </w:numPr>
              <w:rPr>
                <w:rFonts w:ascii="Calibri" w:eastAsia="Calibri" w:hAnsi="Calibri" w:cs="Calibri"/>
                <w:sz w:val="24"/>
                <w:szCs w:val="24"/>
              </w:rPr>
            </w:pPr>
            <w:r w:rsidRPr="51AD0FFE">
              <w:rPr>
                <w:rFonts w:ascii="Calibri" w:eastAsia="Calibri" w:hAnsi="Calibri" w:cs="Calibri"/>
                <w:color w:val="000000" w:themeColor="text1"/>
                <w:sz w:val="24"/>
                <w:szCs w:val="24"/>
              </w:rPr>
              <w:t>Experience of delivering support sessions to students either in groups or one-to-one</w:t>
            </w:r>
          </w:p>
          <w:p w14:paraId="29B3E1BD" w14:textId="20C98144" w:rsidR="00925DEC" w:rsidRPr="00553D38" w:rsidRDefault="00925DEC" w:rsidP="51AD0FFE">
            <w:pPr>
              <w:rPr>
                <w:rFonts w:asciiTheme="minorHAnsi" w:hAnsiTheme="minorHAnsi" w:cstheme="minorBidi"/>
                <w:sz w:val="24"/>
                <w:szCs w:val="24"/>
              </w:rPr>
            </w:pPr>
          </w:p>
        </w:tc>
      </w:tr>
      <w:tr w:rsidR="00A62B79" w:rsidRPr="00D6732D" w14:paraId="36AB354D" w14:textId="77777777" w:rsidTr="0B51448E">
        <w:trPr>
          <w:cantSplit/>
          <w:trHeight w:val="1155"/>
          <w:jc w:val="center"/>
        </w:trPr>
        <w:tc>
          <w:tcPr>
            <w:tcW w:w="2567" w:type="dxa"/>
          </w:tcPr>
          <w:p w14:paraId="7D15C647" w14:textId="77777777" w:rsidR="00A62B79" w:rsidRPr="00D6732D" w:rsidRDefault="00A62B79" w:rsidP="00A62B79">
            <w:pPr>
              <w:rPr>
                <w:rFonts w:asciiTheme="minorHAnsi" w:hAnsiTheme="minorHAnsi" w:cstheme="minorHAnsi"/>
                <w:b/>
                <w:bCs/>
                <w:sz w:val="24"/>
                <w:szCs w:val="24"/>
              </w:rPr>
            </w:pPr>
            <w:r w:rsidRPr="00D6732D">
              <w:rPr>
                <w:rFonts w:asciiTheme="minorHAnsi" w:hAnsiTheme="minorHAnsi" w:cstheme="minorHAnsi"/>
                <w:b/>
                <w:bCs/>
                <w:sz w:val="24"/>
                <w:szCs w:val="24"/>
              </w:rPr>
              <w:t>Knowledge and Skills</w:t>
            </w:r>
          </w:p>
        </w:tc>
        <w:tc>
          <w:tcPr>
            <w:tcW w:w="3402" w:type="dxa"/>
          </w:tcPr>
          <w:p w14:paraId="6888A199" w14:textId="2BBBCA4A" w:rsidR="00925DEC" w:rsidRDefault="00B615B2" w:rsidP="00A62B79">
            <w:pPr>
              <w:numPr>
                <w:ilvl w:val="0"/>
                <w:numId w:val="19"/>
              </w:numPr>
              <w:tabs>
                <w:tab w:val="left" w:pos="360"/>
              </w:tabs>
              <w:rPr>
                <w:rFonts w:asciiTheme="minorHAnsi" w:hAnsiTheme="minorHAnsi" w:cstheme="minorBidi"/>
                <w:sz w:val="24"/>
                <w:szCs w:val="24"/>
              </w:rPr>
            </w:pPr>
            <w:r w:rsidRPr="51AD0FFE">
              <w:rPr>
                <w:rFonts w:asciiTheme="minorHAnsi" w:hAnsiTheme="minorHAnsi" w:cstheme="minorBidi"/>
                <w:sz w:val="24"/>
                <w:szCs w:val="24"/>
              </w:rPr>
              <w:t>Excellent adm</w:t>
            </w:r>
            <w:r w:rsidR="00FD0657" w:rsidRPr="51AD0FFE">
              <w:rPr>
                <w:rFonts w:asciiTheme="minorHAnsi" w:hAnsiTheme="minorHAnsi" w:cstheme="minorBidi"/>
                <w:sz w:val="24"/>
                <w:szCs w:val="24"/>
              </w:rPr>
              <w:t xml:space="preserve">inistrative, interpersonal, communication, organisation and data skills </w:t>
            </w:r>
          </w:p>
          <w:p w14:paraId="0217D9C0" w14:textId="77777777" w:rsidR="00B75921" w:rsidRPr="00D6732D" w:rsidRDefault="00B75921" w:rsidP="00B75921">
            <w:pPr>
              <w:tabs>
                <w:tab w:val="left" w:pos="360"/>
              </w:tabs>
              <w:ind w:left="360"/>
              <w:rPr>
                <w:rFonts w:asciiTheme="minorHAnsi" w:hAnsiTheme="minorHAnsi" w:cstheme="minorBidi"/>
                <w:sz w:val="24"/>
                <w:szCs w:val="24"/>
              </w:rPr>
            </w:pPr>
          </w:p>
          <w:p w14:paraId="5B04AD7B" w14:textId="77777777" w:rsidR="00FD0657" w:rsidRPr="009B39BA" w:rsidRDefault="753E2AEC" w:rsidP="51AD0FFE">
            <w:pPr>
              <w:numPr>
                <w:ilvl w:val="0"/>
                <w:numId w:val="19"/>
              </w:numPr>
              <w:tabs>
                <w:tab w:val="left" w:pos="360"/>
              </w:tabs>
              <w:rPr>
                <w:rFonts w:ascii="Calibri" w:eastAsia="Calibri" w:hAnsi="Calibri" w:cs="Calibri"/>
                <w:sz w:val="24"/>
                <w:szCs w:val="24"/>
              </w:rPr>
            </w:pPr>
            <w:r w:rsidRPr="0B51448E">
              <w:rPr>
                <w:rFonts w:ascii="Calibri" w:eastAsia="Calibri" w:hAnsi="Calibri" w:cs="Calibri"/>
                <w:color w:val="000000" w:themeColor="text1"/>
                <w:sz w:val="24"/>
                <w:szCs w:val="24"/>
              </w:rPr>
              <w:t>Digital fluency, demonstrated by effective use of online student services systems</w:t>
            </w:r>
          </w:p>
          <w:p w14:paraId="10A0966C" w14:textId="77777777" w:rsidR="009B39BA" w:rsidRPr="00B75921" w:rsidRDefault="009B39BA" w:rsidP="009B39BA">
            <w:pPr>
              <w:tabs>
                <w:tab w:val="left" w:pos="360"/>
              </w:tabs>
              <w:rPr>
                <w:rFonts w:ascii="Calibri" w:eastAsia="Calibri" w:hAnsi="Calibri" w:cs="Calibri"/>
                <w:sz w:val="24"/>
                <w:szCs w:val="24"/>
              </w:rPr>
            </w:pPr>
          </w:p>
          <w:p w14:paraId="50C921A0" w14:textId="466160A8" w:rsidR="010C0034" w:rsidRDefault="010C0034" w:rsidP="0B51448E">
            <w:pPr>
              <w:numPr>
                <w:ilvl w:val="0"/>
                <w:numId w:val="19"/>
              </w:numPr>
              <w:tabs>
                <w:tab w:val="left" w:pos="360"/>
              </w:tabs>
              <w:rPr>
                <w:rFonts w:ascii="Calibri" w:eastAsia="Calibri" w:hAnsi="Calibri" w:cs="Calibri"/>
                <w:sz w:val="24"/>
                <w:szCs w:val="24"/>
              </w:rPr>
            </w:pPr>
            <w:proofErr w:type="spellStart"/>
            <w:r w:rsidRPr="0B51448E">
              <w:rPr>
                <w:rFonts w:ascii="Calibri" w:eastAsia="Calibri" w:hAnsi="Calibri" w:cs="Calibri"/>
                <w:sz w:val="24"/>
                <w:szCs w:val="24"/>
              </w:rPr>
              <w:t>Knowlege</w:t>
            </w:r>
            <w:proofErr w:type="spellEnd"/>
            <w:r w:rsidRPr="0B51448E">
              <w:rPr>
                <w:rFonts w:ascii="Calibri" w:eastAsia="Calibri" w:hAnsi="Calibri" w:cs="Calibri"/>
                <w:sz w:val="24"/>
                <w:szCs w:val="24"/>
              </w:rPr>
              <w:t xml:space="preserve"> and understanding of Learning Support role within student services</w:t>
            </w:r>
          </w:p>
          <w:p w14:paraId="188A03E9" w14:textId="77777777" w:rsidR="009B39BA" w:rsidRDefault="009B39BA" w:rsidP="009B39BA">
            <w:pPr>
              <w:tabs>
                <w:tab w:val="left" w:pos="360"/>
              </w:tabs>
              <w:rPr>
                <w:rFonts w:ascii="Calibri" w:eastAsia="Calibri" w:hAnsi="Calibri" w:cs="Calibri"/>
                <w:sz w:val="24"/>
                <w:szCs w:val="24"/>
              </w:rPr>
            </w:pPr>
          </w:p>
          <w:p w14:paraId="0C54C564" w14:textId="5BF3B5D5" w:rsidR="00B75921" w:rsidRPr="009E346C" w:rsidRDefault="010C0034" w:rsidP="00B75921">
            <w:pPr>
              <w:numPr>
                <w:ilvl w:val="0"/>
                <w:numId w:val="19"/>
              </w:numPr>
              <w:tabs>
                <w:tab w:val="left" w:pos="360"/>
              </w:tabs>
              <w:rPr>
                <w:rFonts w:ascii="Calibri" w:eastAsia="Calibri" w:hAnsi="Calibri" w:cs="Calibri"/>
                <w:sz w:val="24"/>
                <w:szCs w:val="24"/>
              </w:rPr>
            </w:pPr>
            <w:r w:rsidRPr="0B51448E">
              <w:rPr>
                <w:rFonts w:ascii="Calibri" w:eastAsia="Calibri" w:hAnsi="Calibri" w:cs="Calibri"/>
                <w:sz w:val="24"/>
                <w:szCs w:val="24"/>
              </w:rPr>
              <w:t>Ability to work independently and as part of a team</w:t>
            </w:r>
          </w:p>
        </w:tc>
        <w:tc>
          <w:tcPr>
            <w:tcW w:w="3880" w:type="dxa"/>
          </w:tcPr>
          <w:p w14:paraId="7CAD6F62" w14:textId="375E19E8" w:rsidR="00A62B79" w:rsidRPr="00D6732D" w:rsidRDefault="753E2AEC" w:rsidP="51AD0FFE">
            <w:pPr>
              <w:pStyle w:val="ListParagraph"/>
              <w:numPr>
                <w:ilvl w:val="0"/>
                <w:numId w:val="19"/>
              </w:numPr>
              <w:spacing w:after="160" w:line="259" w:lineRule="auto"/>
              <w:contextualSpacing/>
              <w:rPr>
                <w:rFonts w:ascii="Calibri" w:eastAsia="Calibri" w:hAnsi="Calibri" w:cs="Calibri"/>
                <w:sz w:val="24"/>
                <w:szCs w:val="24"/>
              </w:rPr>
            </w:pPr>
            <w:r w:rsidRPr="51AD0FFE">
              <w:rPr>
                <w:rFonts w:ascii="Calibri" w:eastAsia="Calibri" w:hAnsi="Calibri" w:cs="Calibri"/>
                <w:color w:val="000000" w:themeColor="text1"/>
                <w:sz w:val="24"/>
                <w:szCs w:val="24"/>
              </w:rPr>
              <w:t>Understanding of relevant legislation including health and safety, equalities, data protection</w:t>
            </w:r>
          </w:p>
          <w:p w14:paraId="2652198E" w14:textId="2206575B" w:rsidR="00A62B79" w:rsidRPr="00D6732D" w:rsidRDefault="00A62B79" w:rsidP="51AD0FFE">
            <w:pPr>
              <w:spacing w:after="160" w:line="259" w:lineRule="auto"/>
              <w:contextualSpacing/>
              <w:rPr>
                <w:rFonts w:asciiTheme="minorHAnsi" w:hAnsiTheme="minorHAnsi" w:cstheme="minorBidi"/>
                <w:sz w:val="24"/>
                <w:szCs w:val="24"/>
              </w:rPr>
            </w:pPr>
          </w:p>
        </w:tc>
      </w:tr>
      <w:tr w:rsidR="00A62B79" w:rsidRPr="00D6732D" w14:paraId="2DEA0F3F" w14:textId="77777777" w:rsidTr="009E346C">
        <w:trPr>
          <w:cantSplit/>
          <w:trHeight w:val="5377"/>
          <w:jc w:val="center"/>
        </w:trPr>
        <w:tc>
          <w:tcPr>
            <w:tcW w:w="2567" w:type="dxa"/>
          </w:tcPr>
          <w:p w14:paraId="6128A735" w14:textId="77777777" w:rsidR="00A62B79" w:rsidRPr="00D6732D" w:rsidRDefault="00A62B79" w:rsidP="00A62B79">
            <w:pPr>
              <w:rPr>
                <w:rFonts w:asciiTheme="minorHAnsi" w:hAnsiTheme="minorHAnsi" w:cstheme="minorHAnsi"/>
                <w:b/>
                <w:bCs/>
                <w:sz w:val="24"/>
                <w:szCs w:val="24"/>
              </w:rPr>
            </w:pPr>
            <w:r w:rsidRPr="00D6732D">
              <w:rPr>
                <w:rFonts w:asciiTheme="minorHAnsi" w:hAnsiTheme="minorHAnsi" w:cstheme="minorHAnsi"/>
                <w:b/>
                <w:bCs/>
                <w:sz w:val="24"/>
                <w:szCs w:val="24"/>
              </w:rPr>
              <w:lastRenderedPageBreak/>
              <w:t>Personal Qualities</w:t>
            </w:r>
          </w:p>
          <w:p w14:paraId="6FA38D18" w14:textId="77777777" w:rsidR="00A62B79" w:rsidRPr="00D6732D" w:rsidRDefault="00A62B79" w:rsidP="00A62B79">
            <w:pPr>
              <w:rPr>
                <w:rFonts w:asciiTheme="minorHAnsi" w:hAnsiTheme="minorHAnsi" w:cstheme="minorHAnsi"/>
                <w:b/>
                <w:bCs/>
                <w:sz w:val="24"/>
                <w:szCs w:val="24"/>
              </w:rPr>
            </w:pPr>
          </w:p>
          <w:p w14:paraId="7068C0AF" w14:textId="77777777" w:rsidR="00A62B79" w:rsidRPr="00D6732D" w:rsidRDefault="00A62B79" w:rsidP="00A62B79">
            <w:pPr>
              <w:rPr>
                <w:rFonts w:asciiTheme="minorHAnsi" w:hAnsiTheme="minorHAnsi" w:cstheme="minorHAnsi"/>
                <w:b/>
                <w:bCs/>
                <w:sz w:val="24"/>
                <w:szCs w:val="24"/>
              </w:rPr>
            </w:pPr>
          </w:p>
        </w:tc>
        <w:tc>
          <w:tcPr>
            <w:tcW w:w="3402" w:type="dxa"/>
          </w:tcPr>
          <w:p w14:paraId="55A8F9A4" w14:textId="4B68D156" w:rsidR="00A62B79" w:rsidRPr="00D6732D" w:rsidRDefault="62225F47" w:rsidP="51AD0FFE">
            <w:pPr>
              <w:numPr>
                <w:ilvl w:val="0"/>
                <w:numId w:val="19"/>
              </w:numPr>
              <w:tabs>
                <w:tab w:val="left" w:pos="360"/>
              </w:tabs>
              <w:spacing w:after="240"/>
              <w:rPr>
                <w:rFonts w:ascii="Calibri" w:eastAsia="Calibri" w:hAnsi="Calibri" w:cs="Calibri"/>
                <w:color w:val="000000" w:themeColor="text1"/>
                <w:sz w:val="24"/>
                <w:szCs w:val="24"/>
              </w:rPr>
            </w:pPr>
            <w:r w:rsidRPr="51AD0FFE">
              <w:rPr>
                <w:rFonts w:ascii="Calibri" w:eastAsia="Calibri" w:hAnsi="Calibri" w:cs="Calibri"/>
                <w:color w:val="000000" w:themeColor="text1"/>
                <w:sz w:val="24"/>
                <w:szCs w:val="24"/>
              </w:rPr>
              <w:t>Confident and outgoing</w:t>
            </w:r>
          </w:p>
          <w:p w14:paraId="1115BD7E" w14:textId="1E19F1C4" w:rsidR="00A62B79" w:rsidRPr="00D6732D" w:rsidRDefault="62225F47" w:rsidP="51AD0FFE">
            <w:pPr>
              <w:pStyle w:val="ListParagraph"/>
              <w:numPr>
                <w:ilvl w:val="0"/>
                <w:numId w:val="19"/>
              </w:numPr>
              <w:tabs>
                <w:tab w:val="left" w:pos="360"/>
              </w:tabs>
              <w:spacing w:after="240"/>
              <w:rPr>
                <w:rFonts w:ascii="Calibri" w:eastAsia="Calibri" w:hAnsi="Calibri" w:cs="Calibri"/>
                <w:color w:val="000000" w:themeColor="text1"/>
                <w:sz w:val="24"/>
                <w:szCs w:val="24"/>
              </w:rPr>
            </w:pPr>
            <w:r w:rsidRPr="51AD0FFE">
              <w:rPr>
                <w:rFonts w:ascii="Calibri" w:eastAsia="Calibri" w:hAnsi="Calibri" w:cs="Calibri"/>
                <w:color w:val="000000" w:themeColor="text1"/>
                <w:sz w:val="24"/>
                <w:szCs w:val="24"/>
              </w:rPr>
              <w:t>Approachable, friendly, helpful, solution-focused</w:t>
            </w:r>
          </w:p>
          <w:p w14:paraId="1A857B37" w14:textId="140E0669" w:rsidR="00A62B79" w:rsidRPr="00D6732D" w:rsidRDefault="62225F47" w:rsidP="51AD0FFE">
            <w:pPr>
              <w:pStyle w:val="ListParagraph"/>
              <w:numPr>
                <w:ilvl w:val="0"/>
                <w:numId w:val="19"/>
              </w:numPr>
              <w:tabs>
                <w:tab w:val="left" w:pos="360"/>
              </w:tabs>
              <w:spacing w:after="240"/>
              <w:rPr>
                <w:rFonts w:ascii="Calibri" w:eastAsia="Calibri" w:hAnsi="Calibri" w:cs="Calibri"/>
                <w:color w:val="000000" w:themeColor="text1"/>
                <w:sz w:val="24"/>
                <w:szCs w:val="24"/>
              </w:rPr>
            </w:pPr>
            <w:r w:rsidRPr="51AD0FFE">
              <w:rPr>
                <w:rFonts w:ascii="Calibri" w:eastAsia="Calibri" w:hAnsi="Calibri" w:cs="Calibri"/>
                <w:color w:val="000000" w:themeColor="text1"/>
                <w:sz w:val="24"/>
                <w:szCs w:val="24"/>
              </w:rPr>
              <w:t>Strong values of equality and inclusivity</w:t>
            </w:r>
          </w:p>
          <w:p w14:paraId="70B4E6AE" w14:textId="4783E5B6" w:rsidR="00A62B79" w:rsidRPr="00D6732D" w:rsidRDefault="62225F47" w:rsidP="51AD0FFE">
            <w:pPr>
              <w:pStyle w:val="ListParagraph"/>
              <w:numPr>
                <w:ilvl w:val="0"/>
                <w:numId w:val="19"/>
              </w:numPr>
              <w:tabs>
                <w:tab w:val="left" w:pos="360"/>
              </w:tabs>
              <w:spacing w:after="240"/>
              <w:rPr>
                <w:rFonts w:ascii="Calibri" w:eastAsia="Calibri" w:hAnsi="Calibri" w:cs="Calibri"/>
                <w:color w:val="000000" w:themeColor="text1"/>
                <w:sz w:val="24"/>
                <w:szCs w:val="24"/>
              </w:rPr>
            </w:pPr>
            <w:r w:rsidRPr="0B51448E">
              <w:rPr>
                <w:rFonts w:ascii="Calibri" w:eastAsia="Calibri" w:hAnsi="Calibri" w:cs="Calibri"/>
                <w:color w:val="000000" w:themeColor="text1"/>
                <w:sz w:val="24"/>
                <w:szCs w:val="24"/>
              </w:rPr>
              <w:t>Respectful of boundaries regarding confidentiality; trustworthy</w:t>
            </w:r>
          </w:p>
          <w:p w14:paraId="5C37522A" w14:textId="4A94A746" w:rsidR="00A62B79" w:rsidRPr="00D6732D" w:rsidRDefault="6479F3FB" w:rsidP="51AD0FFE">
            <w:pPr>
              <w:pStyle w:val="ListParagraph"/>
              <w:numPr>
                <w:ilvl w:val="0"/>
                <w:numId w:val="19"/>
              </w:numPr>
              <w:tabs>
                <w:tab w:val="left" w:pos="360"/>
              </w:tabs>
              <w:spacing w:after="240"/>
              <w:rPr>
                <w:rFonts w:ascii="Calibri" w:eastAsia="Calibri" w:hAnsi="Calibri" w:cs="Calibri"/>
                <w:color w:val="000000" w:themeColor="text1"/>
                <w:sz w:val="24"/>
                <w:szCs w:val="24"/>
              </w:rPr>
            </w:pPr>
            <w:r w:rsidRPr="0B51448E">
              <w:rPr>
                <w:rFonts w:ascii="Calibri" w:eastAsia="Calibri" w:hAnsi="Calibri" w:cs="Calibri"/>
                <w:color w:val="000000" w:themeColor="text1"/>
                <w:sz w:val="24"/>
                <w:szCs w:val="24"/>
              </w:rPr>
              <w:t xml:space="preserve">Ability to work within a </w:t>
            </w:r>
            <w:r w:rsidR="747E1BDD" w:rsidRPr="0B51448E">
              <w:rPr>
                <w:rFonts w:ascii="Calibri" w:eastAsia="Calibri" w:hAnsi="Calibri" w:cs="Calibri"/>
                <w:color w:val="000000" w:themeColor="text1"/>
                <w:sz w:val="24"/>
                <w:szCs w:val="24"/>
              </w:rPr>
              <w:t>dispersed</w:t>
            </w:r>
            <w:r w:rsidRPr="0B51448E">
              <w:rPr>
                <w:rFonts w:ascii="Calibri" w:eastAsia="Calibri" w:hAnsi="Calibri" w:cs="Calibri"/>
                <w:color w:val="000000" w:themeColor="text1"/>
                <w:sz w:val="24"/>
                <w:szCs w:val="24"/>
              </w:rPr>
              <w:t xml:space="preserve"> team across a wide geographical area </w:t>
            </w:r>
          </w:p>
          <w:p w14:paraId="4FE4A8DB" w14:textId="79ABE78F" w:rsidR="00A62B79" w:rsidRPr="00D6732D" w:rsidRDefault="59BBD874" w:rsidP="51AD0FFE">
            <w:pPr>
              <w:pStyle w:val="ListParagraph"/>
              <w:numPr>
                <w:ilvl w:val="0"/>
                <w:numId w:val="19"/>
              </w:numPr>
              <w:tabs>
                <w:tab w:val="left" w:pos="360"/>
              </w:tabs>
              <w:spacing w:after="240"/>
              <w:rPr>
                <w:rFonts w:ascii="Calibri" w:eastAsia="Calibri" w:hAnsi="Calibri" w:cs="Calibri"/>
                <w:color w:val="000000" w:themeColor="text1"/>
                <w:sz w:val="24"/>
                <w:szCs w:val="24"/>
              </w:rPr>
            </w:pPr>
            <w:r w:rsidRPr="0B51448E">
              <w:rPr>
                <w:rFonts w:ascii="Calibri" w:eastAsia="Calibri" w:hAnsi="Calibri" w:cs="Calibri"/>
                <w:color w:val="000000" w:themeColor="text1"/>
                <w:sz w:val="24"/>
                <w:szCs w:val="24"/>
              </w:rPr>
              <w:t>Proactive and flexible</w:t>
            </w:r>
          </w:p>
          <w:p w14:paraId="62F1BF77" w14:textId="7AF77798" w:rsidR="00A62B79" w:rsidRPr="00D6732D" w:rsidRDefault="59BBD874" w:rsidP="51AD0FFE">
            <w:pPr>
              <w:pStyle w:val="ListParagraph"/>
              <w:numPr>
                <w:ilvl w:val="0"/>
                <w:numId w:val="19"/>
              </w:numPr>
              <w:tabs>
                <w:tab w:val="left" w:pos="360"/>
              </w:tabs>
              <w:spacing w:after="240"/>
              <w:rPr>
                <w:rFonts w:ascii="Calibri" w:eastAsia="Calibri" w:hAnsi="Calibri" w:cs="Calibri"/>
                <w:color w:val="000000" w:themeColor="text1"/>
                <w:sz w:val="24"/>
                <w:szCs w:val="24"/>
              </w:rPr>
            </w:pPr>
            <w:r w:rsidRPr="0B51448E">
              <w:rPr>
                <w:rFonts w:ascii="Calibri" w:eastAsia="Calibri" w:hAnsi="Calibri" w:cs="Calibri"/>
                <w:color w:val="000000" w:themeColor="text1"/>
                <w:sz w:val="24"/>
                <w:szCs w:val="24"/>
              </w:rPr>
              <w:t>Student focussed</w:t>
            </w:r>
          </w:p>
        </w:tc>
        <w:tc>
          <w:tcPr>
            <w:tcW w:w="3880" w:type="dxa"/>
          </w:tcPr>
          <w:p w14:paraId="6F4B1178" w14:textId="3730ED61" w:rsidR="00A62B79" w:rsidRPr="00553D38" w:rsidRDefault="00A62B79" w:rsidP="00B75921">
            <w:pPr>
              <w:pStyle w:val="ListParagraph"/>
              <w:tabs>
                <w:tab w:val="left" w:pos="360"/>
              </w:tabs>
              <w:ind w:left="360"/>
              <w:rPr>
                <w:rFonts w:asciiTheme="minorHAnsi" w:hAnsiTheme="minorHAnsi" w:cstheme="minorHAnsi"/>
                <w:sz w:val="24"/>
                <w:szCs w:val="24"/>
              </w:rPr>
            </w:pPr>
          </w:p>
        </w:tc>
      </w:tr>
      <w:tr w:rsidR="00553D38" w:rsidRPr="00D6732D" w14:paraId="70E3CE3E" w14:textId="77777777" w:rsidTr="009E346C">
        <w:trPr>
          <w:cantSplit/>
          <w:trHeight w:val="8007"/>
          <w:jc w:val="center"/>
        </w:trPr>
        <w:tc>
          <w:tcPr>
            <w:tcW w:w="2567" w:type="dxa"/>
          </w:tcPr>
          <w:p w14:paraId="67217083" w14:textId="3D93723B" w:rsidR="00553D38" w:rsidRPr="00D6732D" w:rsidRDefault="00553D38" w:rsidP="00A62B79">
            <w:pPr>
              <w:rPr>
                <w:rFonts w:asciiTheme="minorHAnsi" w:hAnsiTheme="minorHAnsi" w:cstheme="minorHAnsi"/>
                <w:b/>
                <w:bCs/>
                <w:sz w:val="24"/>
                <w:szCs w:val="24"/>
              </w:rPr>
            </w:pPr>
            <w:r>
              <w:rPr>
                <w:rFonts w:asciiTheme="minorHAnsi" w:hAnsiTheme="minorHAnsi" w:cstheme="minorHAnsi"/>
                <w:b/>
                <w:bCs/>
                <w:sz w:val="24"/>
                <w:szCs w:val="24"/>
              </w:rPr>
              <w:t>Other</w:t>
            </w:r>
          </w:p>
        </w:tc>
        <w:tc>
          <w:tcPr>
            <w:tcW w:w="3402" w:type="dxa"/>
          </w:tcPr>
          <w:p w14:paraId="27785BDF" w14:textId="4E15C298" w:rsidR="00553D38" w:rsidRPr="00D6732D" w:rsidRDefault="00FD0657" w:rsidP="51AD0FFE">
            <w:pPr>
              <w:pStyle w:val="ListParagraph"/>
              <w:numPr>
                <w:ilvl w:val="0"/>
                <w:numId w:val="25"/>
              </w:numPr>
              <w:tabs>
                <w:tab w:val="left" w:pos="360"/>
              </w:tabs>
              <w:spacing w:after="240"/>
              <w:rPr>
                <w:rFonts w:ascii="Calibri" w:eastAsia="Calibri" w:hAnsi="Calibri" w:cs="Calibri"/>
                <w:color w:val="000000" w:themeColor="text1"/>
                <w:sz w:val="24"/>
                <w:szCs w:val="24"/>
              </w:rPr>
            </w:pPr>
            <w:r w:rsidRPr="51AD0FFE">
              <w:rPr>
                <w:rFonts w:ascii="Calibri" w:eastAsia="Calibri" w:hAnsi="Calibri" w:cs="Calibri"/>
                <w:color w:val="000000" w:themeColor="text1"/>
                <w:sz w:val="24"/>
                <w:szCs w:val="24"/>
              </w:rPr>
              <w:t>Evidence of recent CPD activity</w:t>
            </w:r>
          </w:p>
          <w:p w14:paraId="4B76564E" w14:textId="0D29188D" w:rsidR="00553D38" w:rsidRPr="00D6732D" w:rsidRDefault="4A34AFF1" w:rsidP="51AD0FFE">
            <w:pPr>
              <w:pStyle w:val="ListParagraph"/>
              <w:numPr>
                <w:ilvl w:val="0"/>
                <w:numId w:val="25"/>
              </w:numPr>
              <w:tabs>
                <w:tab w:val="left" w:pos="360"/>
              </w:tabs>
              <w:spacing w:after="240"/>
              <w:rPr>
                <w:rFonts w:ascii="Calibri" w:eastAsia="Calibri" w:hAnsi="Calibri" w:cs="Calibri"/>
                <w:color w:val="000000" w:themeColor="text1"/>
                <w:sz w:val="24"/>
                <w:szCs w:val="24"/>
              </w:rPr>
            </w:pPr>
            <w:r w:rsidRPr="51AD0FFE">
              <w:rPr>
                <w:rFonts w:ascii="Calibri" w:eastAsia="Calibri" w:hAnsi="Calibri" w:cs="Calibri"/>
                <w:color w:val="000000" w:themeColor="text1"/>
                <w:sz w:val="24"/>
                <w:szCs w:val="24"/>
              </w:rPr>
              <w:t>Able to travel between campuses if required</w:t>
            </w:r>
          </w:p>
          <w:p w14:paraId="085FC455" w14:textId="77777777" w:rsidR="00553D38" w:rsidRDefault="4A34AFF1" w:rsidP="51AD0FFE">
            <w:pPr>
              <w:pStyle w:val="ListParagraph"/>
              <w:numPr>
                <w:ilvl w:val="0"/>
                <w:numId w:val="25"/>
              </w:numPr>
              <w:tabs>
                <w:tab w:val="left" w:pos="360"/>
              </w:tabs>
              <w:spacing w:after="240"/>
              <w:rPr>
                <w:rFonts w:ascii="Calibri" w:eastAsia="Calibri" w:hAnsi="Calibri" w:cs="Calibri"/>
                <w:color w:val="000000" w:themeColor="text1"/>
                <w:sz w:val="24"/>
                <w:szCs w:val="24"/>
              </w:rPr>
            </w:pPr>
            <w:r w:rsidRPr="51AD0FFE">
              <w:rPr>
                <w:rFonts w:ascii="Calibri" w:eastAsia="Calibri" w:hAnsi="Calibri" w:cs="Calibri"/>
                <w:color w:val="000000" w:themeColor="text1"/>
                <w:sz w:val="24"/>
                <w:szCs w:val="24"/>
              </w:rPr>
              <w:t xml:space="preserve">Able to work </w:t>
            </w:r>
            <w:r w:rsidR="002703E6" w:rsidRPr="51AD0FFE">
              <w:rPr>
                <w:rFonts w:ascii="Calibri" w:eastAsia="Calibri" w:hAnsi="Calibri" w:cs="Calibri"/>
                <w:color w:val="000000" w:themeColor="text1"/>
                <w:sz w:val="24"/>
                <w:szCs w:val="24"/>
              </w:rPr>
              <w:t>out with</w:t>
            </w:r>
            <w:r w:rsidRPr="51AD0FFE">
              <w:rPr>
                <w:rFonts w:ascii="Calibri" w:eastAsia="Calibri" w:hAnsi="Calibri" w:cs="Calibri"/>
                <w:color w:val="000000" w:themeColor="text1"/>
                <w:sz w:val="24"/>
                <w:szCs w:val="24"/>
              </w:rPr>
              <w:t xml:space="preserve"> normal hours if required</w:t>
            </w:r>
          </w:p>
          <w:p w14:paraId="6606ECBE" w14:textId="308800E5" w:rsidR="009E346C" w:rsidRPr="009E346C" w:rsidRDefault="009E346C" w:rsidP="009E346C">
            <w:pPr>
              <w:pStyle w:val="ListParagraph"/>
              <w:numPr>
                <w:ilvl w:val="0"/>
                <w:numId w:val="25"/>
              </w:numPr>
              <w:tabs>
                <w:tab w:val="left" w:pos="360"/>
              </w:tabs>
              <w:spacing w:after="240"/>
              <w:rPr>
                <w:rFonts w:ascii="Calibri" w:eastAsia="Calibri" w:hAnsi="Calibri" w:cs="Calibri"/>
                <w:color w:val="000000" w:themeColor="text1"/>
                <w:sz w:val="24"/>
                <w:szCs w:val="24"/>
              </w:rPr>
            </w:pPr>
            <w:r w:rsidRPr="009E346C">
              <w:rPr>
                <w:rFonts w:ascii="Calibri" w:eastAsia="Calibri" w:hAnsi="Calibri" w:cs="Calibri"/>
                <w:color w:val="000000" w:themeColor="text1"/>
                <w:sz w:val="24"/>
                <w:szCs w:val="24"/>
              </w:rPr>
              <w:t xml:space="preserve">Commitment and ability to undertake and/or continue professional development in a relevant discipline  </w:t>
            </w:r>
          </w:p>
          <w:p w14:paraId="6BD08EDD" w14:textId="0168F286" w:rsidR="009E346C" w:rsidRPr="009E346C" w:rsidRDefault="009E346C" w:rsidP="009E346C">
            <w:pPr>
              <w:pStyle w:val="ListParagraph"/>
              <w:numPr>
                <w:ilvl w:val="0"/>
                <w:numId w:val="25"/>
              </w:numPr>
              <w:tabs>
                <w:tab w:val="left" w:pos="360"/>
              </w:tabs>
              <w:spacing w:after="240"/>
              <w:rPr>
                <w:rFonts w:ascii="Calibri" w:eastAsia="Calibri" w:hAnsi="Calibri" w:cs="Calibri"/>
                <w:color w:val="000000" w:themeColor="text1"/>
                <w:sz w:val="24"/>
                <w:szCs w:val="24"/>
              </w:rPr>
            </w:pPr>
            <w:r w:rsidRPr="009E346C">
              <w:rPr>
                <w:rFonts w:ascii="Calibri" w:eastAsia="Calibri" w:hAnsi="Calibri" w:cs="Calibri"/>
                <w:color w:val="000000" w:themeColor="text1"/>
                <w:sz w:val="24"/>
                <w:szCs w:val="24"/>
              </w:rPr>
              <w:t xml:space="preserve">Clean driving licence   </w:t>
            </w:r>
          </w:p>
          <w:p w14:paraId="6077A45E" w14:textId="099B8BAF" w:rsidR="009E346C" w:rsidRPr="009E346C" w:rsidRDefault="009E346C" w:rsidP="009E346C">
            <w:pPr>
              <w:pStyle w:val="ListParagraph"/>
              <w:numPr>
                <w:ilvl w:val="0"/>
                <w:numId w:val="25"/>
              </w:numPr>
              <w:tabs>
                <w:tab w:val="left" w:pos="360"/>
              </w:tabs>
              <w:spacing w:after="240"/>
              <w:rPr>
                <w:rFonts w:ascii="Calibri" w:eastAsia="Calibri" w:hAnsi="Calibri" w:cs="Calibri"/>
                <w:color w:val="000000" w:themeColor="text1"/>
                <w:sz w:val="24"/>
                <w:szCs w:val="24"/>
              </w:rPr>
            </w:pPr>
            <w:r w:rsidRPr="009E346C">
              <w:rPr>
                <w:rFonts w:ascii="Calibri" w:eastAsia="Calibri" w:hAnsi="Calibri" w:cs="Calibri"/>
                <w:color w:val="000000" w:themeColor="text1"/>
                <w:sz w:val="24"/>
                <w:szCs w:val="24"/>
              </w:rPr>
              <w:t xml:space="preserve">Be willing to work flexible hours when necessary to meet requirements of the post  </w:t>
            </w:r>
          </w:p>
          <w:p w14:paraId="658CC3A2" w14:textId="4D60BEF7" w:rsidR="009E346C" w:rsidRPr="009E346C" w:rsidRDefault="009E346C" w:rsidP="009E346C">
            <w:pPr>
              <w:pStyle w:val="ListParagraph"/>
              <w:numPr>
                <w:ilvl w:val="0"/>
                <w:numId w:val="25"/>
              </w:numPr>
              <w:tabs>
                <w:tab w:val="left" w:pos="360"/>
              </w:tabs>
              <w:spacing w:after="240"/>
              <w:rPr>
                <w:rFonts w:ascii="Calibri" w:eastAsia="Calibri" w:hAnsi="Calibri" w:cs="Calibri"/>
                <w:color w:val="000000" w:themeColor="text1"/>
                <w:sz w:val="24"/>
                <w:szCs w:val="24"/>
              </w:rPr>
            </w:pPr>
            <w:r w:rsidRPr="009E346C">
              <w:rPr>
                <w:rFonts w:ascii="Calibri" w:eastAsia="Calibri" w:hAnsi="Calibri" w:cs="Calibri"/>
                <w:color w:val="000000" w:themeColor="text1"/>
                <w:sz w:val="24"/>
                <w:szCs w:val="24"/>
              </w:rPr>
              <w:t xml:space="preserve">Be willing to regularly travel on </w:t>
            </w:r>
            <w:proofErr w:type="gramStart"/>
            <w:r w:rsidRPr="009E346C">
              <w:rPr>
                <w:rFonts w:ascii="Calibri" w:eastAsia="Calibri" w:hAnsi="Calibri" w:cs="Calibri"/>
                <w:color w:val="000000" w:themeColor="text1"/>
                <w:sz w:val="24"/>
                <w:szCs w:val="24"/>
              </w:rPr>
              <w:t>College</w:t>
            </w:r>
            <w:proofErr w:type="gramEnd"/>
            <w:r w:rsidRPr="009E346C">
              <w:rPr>
                <w:rFonts w:ascii="Calibri" w:eastAsia="Calibri" w:hAnsi="Calibri" w:cs="Calibri"/>
                <w:color w:val="000000" w:themeColor="text1"/>
                <w:sz w:val="24"/>
                <w:szCs w:val="24"/>
              </w:rPr>
              <w:t xml:space="preserve"> business, between centres, UHI and within Scotland   </w:t>
            </w:r>
          </w:p>
          <w:p w14:paraId="08E63506" w14:textId="3762AC05" w:rsidR="009E346C" w:rsidRPr="009E346C" w:rsidRDefault="009E346C" w:rsidP="009E346C">
            <w:pPr>
              <w:pStyle w:val="ListParagraph"/>
              <w:numPr>
                <w:ilvl w:val="0"/>
                <w:numId w:val="25"/>
              </w:numPr>
              <w:tabs>
                <w:tab w:val="left" w:pos="360"/>
              </w:tabs>
              <w:spacing w:after="240"/>
              <w:rPr>
                <w:rFonts w:ascii="Calibri" w:eastAsia="Calibri" w:hAnsi="Calibri" w:cs="Calibri"/>
                <w:color w:val="000000" w:themeColor="text1"/>
                <w:sz w:val="24"/>
                <w:szCs w:val="24"/>
              </w:rPr>
            </w:pPr>
            <w:r w:rsidRPr="009E346C">
              <w:rPr>
                <w:rFonts w:ascii="Calibri" w:eastAsia="Calibri" w:hAnsi="Calibri" w:cs="Calibri"/>
                <w:color w:val="000000" w:themeColor="text1"/>
                <w:sz w:val="24"/>
                <w:szCs w:val="24"/>
              </w:rPr>
              <w:t xml:space="preserve">Satisfy appropriate Disclosure Scotland checks  </w:t>
            </w:r>
          </w:p>
        </w:tc>
        <w:tc>
          <w:tcPr>
            <w:tcW w:w="3880" w:type="dxa"/>
          </w:tcPr>
          <w:p w14:paraId="028CDC15" w14:textId="77777777" w:rsidR="00553D38" w:rsidRPr="00B75921" w:rsidRDefault="00553D38" w:rsidP="00B75921">
            <w:pPr>
              <w:tabs>
                <w:tab w:val="left" w:pos="360"/>
              </w:tabs>
              <w:rPr>
                <w:rFonts w:asciiTheme="minorHAnsi" w:hAnsiTheme="minorHAnsi" w:cstheme="minorHAnsi"/>
                <w:sz w:val="24"/>
                <w:szCs w:val="24"/>
              </w:rPr>
            </w:pPr>
          </w:p>
        </w:tc>
      </w:tr>
    </w:tbl>
    <w:p w14:paraId="14B73427" w14:textId="77777777" w:rsidR="00292997" w:rsidRDefault="00292997" w:rsidP="00292997"/>
    <w:p w14:paraId="0C5913DF" w14:textId="53587CE8" w:rsidR="009E346C" w:rsidRDefault="00292997" w:rsidP="00292997">
      <w:pPr>
        <w:jc w:val="center"/>
        <w:rPr>
          <w:rFonts w:ascii="Verdana" w:hAnsi="Verdana"/>
          <w:b/>
          <w:bCs/>
        </w:rPr>
      </w:pPr>
      <w:r w:rsidRPr="00201D48">
        <w:rPr>
          <w:rFonts w:ascii="Verdana" w:hAnsi="Verdana"/>
          <w:b/>
          <w:bCs/>
        </w:rPr>
        <w:t>KEY TERMS AND CONDITIONS OF EMPLOYMENT</w:t>
      </w:r>
    </w:p>
    <w:p w14:paraId="49451970" w14:textId="77777777" w:rsidR="008E3B1B" w:rsidRDefault="008E3B1B" w:rsidP="00292997">
      <w:pPr>
        <w:jc w:val="center"/>
        <w:rPr>
          <w:rFonts w:ascii="Verdana" w:hAnsi="Verdana"/>
          <w:b/>
          <w:bCs/>
        </w:rPr>
      </w:pPr>
    </w:p>
    <w:tbl>
      <w:tblPr>
        <w:tblStyle w:val="TableGrid"/>
        <w:tblW w:w="8522" w:type="dxa"/>
        <w:tblInd w:w="368" w:type="dxa"/>
        <w:tblCellMar>
          <w:top w:w="56" w:type="dxa"/>
          <w:left w:w="7" w:type="dxa"/>
          <w:right w:w="8" w:type="dxa"/>
        </w:tblCellMar>
        <w:tblLook w:val="04A0" w:firstRow="1" w:lastRow="0" w:firstColumn="1" w:lastColumn="0" w:noHBand="0" w:noVBand="1"/>
      </w:tblPr>
      <w:tblGrid>
        <w:gridCol w:w="2537"/>
        <w:gridCol w:w="5985"/>
      </w:tblGrid>
      <w:tr w:rsidR="008E3B1B" w14:paraId="733673BE" w14:textId="77777777" w:rsidTr="00FA3C9D">
        <w:trPr>
          <w:trHeight w:val="1716"/>
        </w:trPr>
        <w:tc>
          <w:tcPr>
            <w:tcW w:w="2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D4CB10" w14:textId="77777777" w:rsidR="008E3B1B" w:rsidRDefault="008E3B1B" w:rsidP="00FA3C9D">
            <w:pPr>
              <w:spacing w:line="259" w:lineRule="auto"/>
            </w:pPr>
            <w:r>
              <w:rPr>
                <w:color w:val="000000"/>
              </w:rPr>
              <w:t xml:space="preserve">  </w:t>
            </w:r>
          </w:p>
          <w:p w14:paraId="557F0CD0" w14:textId="77777777" w:rsidR="008E3B1B" w:rsidRDefault="008E3B1B" w:rsidP="00FA3C9D">
            <w:pPr>
              <w:spacing w:line="259" w:lineRule="auto"/>
            </w:pPr>
            <w:r>
              <w:rPr>
                <w:b/>
                <w:color w:val="000000"/>
              </w:rPr>
              <w:t>Hours of Work</w:t>
            </w:r>
            <w:r>
              <w:rPr>
                <w:color w:val="000000"/>
              </w:rPr>
              <w:t xml:space="preserve">  </w:t>
            </w:r>
          </w:p>
        </w:tc>
        <w:tc>
          <w:tcPr>
            <w:tcW w:w="5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1B65E7" w14:textId="77777777" w:rsidR="008E3B1B" w:rsidRDefault="008E3B1B" w:rsidP="00FA3C9D">
            <w:pPr>
              <w:spacing w:line="259" w:lineRule="auto"/>
            </w:pPr>
            <w:r>
              <w:rPr>
                <w:color w:val="000000"/>
              </w:rPr>
              <w:t xml:space="preserve">  </w:t>
            </w:r>
          </w:p>
          <w:p w14:paraId="6420F654" w14:textId="1CC188B1" w:rsidR="008E3B1B" w:rsidRDefault="008E3B1B" w:rsidP="00FA3C9D">
            <w:pPr>
              <w:rPr>
                <w:color w:val="000000" w:themeColor="text1"/>
              </w:rPr>
            </w:pPr>
            <w:r w:rsidRPr="281AEF4C">
              <w:rPr>
                <w:color w:val="000000" w:themeColor="text1"/>
              </w:rPr>
              <w:t xml:space="preserve">This post is for </w:t>
            </w:r>
            <w:r w:rsidR="00B22BA1">
              <w:rPr>
                <w:color w:val="000000" w:themeColor="text1"/>
              </w:rPr>
              <w:t>28</w:t>
            </w:r>
            <w:r w:rsidRPr="281AEF4C">
              <w:rPr>
                <w:color w:val="000000" w:themeColor="text1"/>
              </w:rPr>
              <w:t xml:space="preserve"> hours per week, but you may be required to work additional hours to meet service requirements.  </w:t>
            </w:r>
          </w:p>
          <w:p w14:paraId="5F96E32F" w14:textId="77777777" w:rsidR="008E3B1B" w:rsidRDefault="008E3B1B" w:rsidP="00FA3C9D">
            <w:pPr>
              <w:spacing w:line="259" w:lineRule="auto"/>
            </w:pPr>
            <w:r>
              <w:rPr>
                <w:color w:val="000000"/>
              </w:rPr>
              <w:t xml:space="preserve">   </w:t>
            </w:r>
          </w:p>
          <w:p w14:paraId="3A9666C7" w14:textId="77777777" w:rsidR="008E3B1B" w:rsidRDefault="008E3B1B" w:rsidP="00FA3C9D">
            <w:pPr>
              <w:spacing w:line="259" w:lineRule="auto"/>
            </w:pPr>
            <w:r>
              <w:rPr>
                <w:color w:val="000000"/>
              </w:rPr>
              <w:t xml:space="preserve">The normal full-time working week is one of 35 hours.  </w:t>
            </w:r>
          </w:p>
          <w:p w14:paraId="36F1BEEE" w14:textId="77777777" w:rsidR="008E3B1B" w:rsidRDefault="008E3B1B" w:rsidP="00FA3C9D">
            <w:pPr>
              <w:spacing w:line="259" w:lineRule="auto"/>
            </w:pPr>
            <w:r>
              <w:rPr>
                <w:color w:val="000000"/>
              </w:rPr>
              <w:t xml:space="preserve">   </w:t>
            </w:r>
          </w:p>
        </w:tc>
      </w:tr>
      <w:tr w:rsidR="008E3B1B" w14:paraId="12D8838A" w14:textId="77777777" w:rsidTr="00FA3C9D">
        <w:trPr>
          <w:trHeight w:val="744"/>
        </w:trPr>
        <w:tc>
          <w:tcPr>
            <w:tcW w:w="2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034493" w14:textId="77777777" w:rsidR="008E3B1B" w:rsidRDefault="008E3B1B" w:rsidP="00FA3C9D">
            <w:pPr>
              <w:spacing w:line="259" w:lineRule="auto"/>
            </w:pPr>
            <w:r>
              <w:rPr>
                <w:color w:val="000000"/>
              </w:rPr>
              <w:t xml:space="preserve">  </w:t>
            </w:r>
          </w:p>
          <w:p w14:paraId="176A7B52" w14:textId="77777777" w:rsidR="008E3B1B" w:rsidRDefault="008E3B1B" w:rsidP="00FA3C9D">
            <w:pPr>
              <w:spacing w:line="259" w:lineRule="auto"/>
            </w:pPr>
            <w:r>
              <w:rPr>
                <w:b/>
                <w:color w:val="000000"/>
              </w:rPr>
              <w:t>Duration</w:t>
            </w:r>
            <w:r>
              <w:rPr>
                <w:color w:val="000000"/>
              </w:rPr>
              <w:t xml:space="preserve">  </w:t>
            </w:r>
          </w:p>
          <w:p w14:paraId="6B09A9F1" w14:textId="77777777" w:rsidR="008E3B1B" w:rsidRDefault="008E3B1B" w:rsidP="00FA3C9D">
            <w:pPr>
              <w:spacing w:line="259" w:lineRule="auto"/>
            </w:pPr>
            <w:r>
              <w:rPr>
                <w:color w:val="000000"/>
              </w:rPr>
              <w:t xml:space="preserve">  </w:t>
            </w:r>
          </w:p>
        </w:tc>
        <w:tc>
          <w:tcPr>
            <w:tcW w:w="5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C96262" w14:textId="77777777" w:rsidR="008E3B1B" w:rsidRDefault="008E3B1B" w:rsidP="00FA3C9D">
            <w:pPr>
              <w:spacing w:line="259" w:lineRule="auto"/>
            </w:pPr>
            <w:r>
              <w:rPr>
                <w:color w:val="000000"/>
              </w:rPr>
              <w:t xml:space="preserve">  </w:t>
            </w:r>
          </w:p>
          <w:p w14:paraId="04D02FBC" w14:textId="061E718D" w:rsidR="008E3B1B" w:rsidRDefault="008E3B1B" w:rsidP="00FA3C9D">
            <w:pPr>
              <w:spacing w:line="259" w:lineRule="auto"/>
            </w:pPr>
            <w:r w:rsidRPr="281AEF4C">
              <w:rPr>
                <w:color w:val="000000" w:themeColor="text1"/>
              </w:rPr>
              <w:t xml:space="preserve">This a </w:t>
            </w:r>
            <w:r w:rsidR="001E2777">
              <w:rPr>
                <w:color w:val="000000" w:themeColor="text1"/>
              </w:rPr>
              <w:t xml:space="preserve">part-time, </w:t>
            </w:r>
            <w:r w:rsidRPr="281AEF4C">
              <w:rPr>
                <w:color w:val="000000" w:themeColor="text1"/>
              </w:rPr>
              <w:t xml:space="preserve">permanent post. </w:t>
            </w:r>
          </w:p>
          <w:p w14:paraId="41C3E297" w14:textId="77777777" w:rsidR="008E3B1B" w:rsidRDefault="008E3B1B" w:rsidP="00FA3C9D">
            <w:pPr>
              <w:spacing w:line="259" w:lineRule="auto"/>
            </w:pPr>
            <w:r>
              <w:rPr>
                <w:color w:val="000000"/>
              </w:rPr>
              <w:t xml:space="preserve">  </w:t>
            </w:r>
          </w:p>
        </w:tc>
      </w:tr>
      <w:tr w:rsidR="008E3B1B" w14:paraId="7A7EE8BD" w14:textId="77777777" w:rsidTr="00FA3C9D">
        <w:trPr>
          <w:trHeight w:val="989"/>
        </w:trPr>
        <w:tc>
          <w:tcPr>
            <w:tcW w:w="2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3AFFF4" w14:textId="77777777" w:rsidR="008E3B1B" w:rsidRDefault="008E3B1B" w:rsidP="00FA3C9D">
            <w:pPr>
              <w:spacing w:line="259" w:lineRule="auto"/>
            </w:pPr>
            <w:r>
              <w:rPr>
                <w:color w:val="000000"/>
              </w:rPr>
              <w:t xml:space="preserve"> </w:t>
            </w:r>
            <w:r>
              <w:rPr>
                <w:color w:val="365F91"/>
              </w:rPr>
              <w:t xml:space="preserve"> </w:t>
            </w:r>
          </w:p>
          <w:p w14:paraId="4D79FDAB" w14:textId="77777777" w:rsidR="008E3B1B" w:rsidRDefault="008E3B1B" w:rsidP="00FA3C9D">
            <w:pPr>
              <w:spacing w:line="259" w:lineRule="auto"/>
            </w:pPr>
            <w:r>
              <w:rPr>
                <w:b/>
                <w:color w:val="000000"/>
              </w:rPr>
              <w:t>Salary</w:t>
            </w:r>
            <w:r>
              <w:rPr>
                <w:color w:val="000000"/>
              </w:rPr>
              <w:t xml:space="preserve"> </w:t>
            </w:r>
            <w:r>
              <w:rPr>
                <w:color w:val="365F91"/>
              </w:rPr>
              <w:t xml:space="preserve"> </w:t>
            </w:r>
          </w:p>
          <w:p w14:paraId="5C0574A4" w14:textId="77777777" w:rsidR="008E3B1B" w:rsidRDefault="008E3B1B" w:rsidP="00FA3C9D">
            <w:pPr>
              <w:spacing w:line="259" w:lineRule="auto"/>
              <w:ind w:left="65"/>
              <w:jc w:val="center"/>
            </w:pPr>
            <w:r>
              <w:rPr>
                <w:color w:val="000000"/>
              </w:rPr>
              <w:t xml:space="preserve">  </w:t>
            </w:r>
          </w:p>
        </w:tc>
        <w:tc>
          <w:tcPr>
            <w:tcW w:w="5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58AA84" w14:textId="77777777" w:rsidR="008E3B1B" w:rsidRDefault="008E3B1B" w:rsidP="00FA3C9D">
            <w:pPr>
              <w:spacing w:line="259" w:lineRule="auto"/>
            </w:pPr>
            <w:r>
              <w:rPr>
                <w:color w:val="000000"/>
              </w:rPr>
              <w:t xml:space="preserve">  </w:t>
            </w:r>
          </w:p>
          <w:p w14:paraId="5C927C38" w14:textId="77777777" w:rsidR="008E3B1B" w:rsidRDefault="008E3B1B" w:rsidP="00FA3C9D">
            <w:pPr>
              <w:spacing w:line="259" w:lineRule="auto"/>
            </w:pPr>
            <w:r>
              <w:rPr>
                <w:color w:val="000000"/>
              </w:rPr>
              <w:t xml:space="preserve">The salary for this post is on Support Scale Point 15-18, </w:t>
            </w:r>
          </w:p>
          <w:p w14:paraId="7AB44A41" w14:textId="77777777" w:rsidR="008E3B1B" w:rsidRDefault="008E3B1B" w:rsidP="00FA3C9D">
            <w:pPr>
              <w:spacing w:line="259" w:lineRule="auto"/>
            </w:pPr>
            <w:r>
              <w:rPr>
                <w:color w:val="000000"/>
              </w:rPr>
              <w:t xml:space="preserve">(£29,662 - £31,018 per annum) pro-rata  </w:t>
            </w:r>
          </w:p>
          <w:p w14:paraId="71919E9D" w14:textId="77777777" w:rsidR="008E3B1B" w:rsidRDefault="008E3B1B" w:rsidP="00FA3C9D">
            <w:pPr>
              <w:spacing w:line="259" w:lineRule="auto"/>
            </w:pPr>
            <w:r>
              <w:rPr>
                <w:color w:val="000000"/>
              </w:rPr>
              <w:t xml:space="preserve">   </w:t>
            </w:r>
          </w:p>
        </w:tc>
      </w:tr>
      <w:tr w:rsidR="008E3B1B" w14:paraId="1926E428" w14:textId="77777777" w:rsidTr="00FA3C9D">
        <w:trPr>
          <w:trHeight w:val="987"/>
        </w:trPr>
        <w:tc>
          <w:tcPr>
            <w:tcW w:w="2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B396AA" w14:textId="77777777" w:rsidR="008E3B1B" w:rsidRDefault="008E3B1B" w:rsidP="00FA3C9D">
            <w:pPr>
              <w:spacing w:line="259" w:lineRule="auto"/>
            </w:pPr>
            <w:r>
              <w:rPr>
                <w:color w:val="000000"/>
              </w:rPr>
              <w:t xml:space="preserve"> </w:t>
            </w:r>
            <w:r>
              <w:rPr>
                <w:color w:val="365F91"/>
              </w:rPr>
              <w:t xml:space="preserve"> </w:t>
            </w:r>
          </w:p>
          <w:p w14:paraId="11A7E947" w14:textId="77777777" w:rsidR="008E3B1B" w:rsidRDefault="008E3B1B" w:rsidP="00FA3C9D">
            <w:pPr>
              <w:spacing w:line="259" w:lineRule="auto"/>
            </w:pPr>
            <w:r>
              <w:rPr>
                <w:b/>
                <w:color w:val="000000"/>
              </w:rPr>
              <w:t>Holidays</w:t>
            </w:r>
            <w:r>
              <w:rPr>
                <w:color w:val="000000"/>
              </w:rPr>
              <w:t xml:space="preserve"> </w:t>
            </w:r>
            <w:r>
              <w:rPr>
                <w:color w:val="365F91"/>
              </w:rPr>
              <w:t xml:space="preserve"> </w:t>
            </w:r>
          </w:p>
        </w:tc>
        <w:tc>
          <w:tcPr>
            <w:tcW w:w="5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D0376" w14:textId="77777777" w:rsidR="008E3B1B" w:rsidRDefault="008E3B1B" w:rsidP="00FA3C9D">
            <w:pPr>
              <w:spacing w:line="259" w:lineRule="auto"/>
            </w:pPr>
            <w:r>
              <w:rPr>
                <w:color w:val="000000"/>
              </w:rPr>
              <w:t xml:space="preserve"> </w:t>
            </w:r>
          </w:p>
          <w:p w14:paraId="156AA853" w14:textId="77777777" w:rsidR="008E3B1B" w:rsidRDefault="008E3B1B" w:rsidP="00FA3C9D">
            <w:pPr>
              <w:spacing w:after="38" w:line="242" w:lineRule="auto"/>
            </w:pPr>
            <w:r>
              <w:rPr>
                <w:color w:val="000000"/>
              </w:rPr>
              <w:t xml:space="preserve">33 days in a full year plus 12 public/general holidays, pro-rata for part-time workers.  </w:t>
            </w:r>
          </w:p>
          <w:p w14:paraId="37C845B4" w14:textId="77777777" w:rsidR="008E3B1B" w:rsidRDefault="008E3B1B" w:rsidP="00FA3C9D">
            <w:pPr>
              <w:spacing w:line="259" w:lineRule="auto"/>
            </w:pPr>
            <w:r>
              <w:rPr>
                <w:color w:val="000000"/>
              </w:rPr>
              <w:t xml:space="preserve">  </w:t>
            </w:r>
          </w:p>
        </w:tc>
      </w:tr>
      <w:tr w:rsidR="008E3B1B" w14:paraId="55A181ED" w14:textId="77777777" w:rsidTr="00FA3C9D">
        <w:trPr>
          <w:trHeight w:val="1231"/>
        </w:trPr>
        <w:tc>
          <w:tcPr>
            <w:tcW w:w="2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0B9D3D" w14:textId="77777777" w:rsidR="008E3B1B" w:rsidRDefault="008E3B1B" w:rsidP="00FA3C9D">
            <w:pPr>
              <w:spacing w:line="259" w:lineRule="auto"/>
            </w:pPr>
            <w:r>
              <w:rPr>
                <w:color w:val="000000"/>
              </w:rPr>
              <w:t xml:space="preserve"> </w:t>
            </w:r>
            <w:r>
              <w:rPr>
                <w:color w:val="365F91"/>
              </w:rPr>
              <w:t xml:space="preserve"> </w:t>
            </w:r>
          </w:p>
          <w:p w14:paraId="4C9BE44F" w14:textId="77777777" w:rsidR="008E3B1B" w:rsidRDefault="008E3B1B" w:rsidP="00FA3C9D">
            <w:pPr>
              <w:spacing w:line="259" w:lineRule="auto"/>
            </w:pPr>
            <w:r>
              <w:rPr>
                <w:b/>
                <w:color w:val="000000"/>
              </w:rPr>
              <w:t>Location</w:t>
            </w:r>
            <w:r>
              <w:rPr>
                <w:color w:val="000000"/>
              </w:rPr>
              <w:t xml:space="preserve"> </w:t>
            </w:r>
            <w:r>
              <w:rPr>
                <w:color w:val="365F91"/>
              </w:rPr>
              <w:t xml:space="preserve"> </w:t>
            </w:r>
          </w:p>
        </w:tc>
        <w:tc>
          <w:tcPr>
            <w:tcW w:w="5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92788E" w14:textId="77777777" w:rsidR="008E3B1B" w:rsidRDefault="008E3B1B" w:rsidP="00FA3C9D">
            <w:pPr>
              <w:spacing w:line="259" w:lineRule="auto"/>
            </w:pPr>
            <w:r>
              <w:rPr>
                <w:color w:val="000000"/>
              </w:rPr>
              <w:t xml:space="preserve">  </w:t>
            </w:r>
          </w:p>
          <w:p w14:paraId="7527887E" w14:textId="0DE94D7D" w:rsidR="008E3B1B" w:rsidRDefault="008E3B1B" w:rsidP="00FA3C9D">
            <w:r>
              <w:rPr>
                <w:color w:val="000000"/>
              </w:rPr>
              <w:t xml:space="preserve">The position will be based primarily at our </w:t>
            </w:r>
            <w:r w:rsidR="006B1950">
              <w:rPr>
                <w:color w:val="000000"/>
              </w:rPr>
              <w:t>Stornoway</w:t>
            </w:r>
            <w:r>
              <w:rPr>
                <w:color w:val="000000"/>
              </w:rPr>
              <w:t xml:space="preserve"> Campus, but you may be required to work in any campus of UHI North, West and Hebrides.  </w:t>
            </w:r>
          </w:p>
          <w:p w14:paraId="08AC50B9" w14:textId="77777777" w:rsidR="008E3B1B" w:rsidRDefault="008E3B1B" w:rsidP="00FA3C9D">
            <w:pPr>
              <w:spacing w:line="259" w:lineRule="auto"/>
            </w:pPr>
            <w:r>
              <w:rPr>
                <w:color w:val="000000"/>
              </w:rPr>
              <w:t xml:space="preserve">  </w:t>
            </w:r>
          </w:p>
        </w:tc>
      </w:tr>
      <w:tr w:rsidR="008E3B1B" w14:paraId="1A72B162" w14:textId="77777777" w:rsidTr="00FA3C9D">
        <w:trPr>
          <w:trHeight w:val="1229"/>
        </w:trPr>
        <w:tc>
          <w:tcPr>
            <w:tcW w:w="2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024E32" w14:textId="77777777" w:rsidR="008E3B1B" w:rsidRDefault="008E3B1B" w:rsidP="00FA3C9D">
            <w:pPr>
              <w:spacing w:line="259" w:lineRule="auto"/>
            </w:pPr>
            <w:r>
              <w:rPr>
                <w:color w:val="000000"/>
              </w:rPr>
              <w:t xml:space="preserve"> </w:t>
            </w:r>
            <w:r>
              <w:rPr>
                <w:color w:val="365F91"/>
              </w:rPr>
              <w:t xml:space="preserve"> </w:t>
            </w:r>
          </w:p>
          <w:p w14:paraId="637E999F" w14:textId="77777777" w:rsidR="008E3B1B" w:rsidRDefault="008E3B1B" w:rsidP="00FA3C9D">
            <w:pPr>
              <w:spacing w:line="259" w:lineRule="auto"/>
            </w:pPr>
            <w:r>
              <w:rPr>
                <w:b/>
                <w:color w:val="000000"/>
              </w:rPr>
              <w:t>Pension</w:t>
            </w:r>
            <w:r>
              <w:rPr>
                <w:color w:val="000000"/>
              </w:rPr>
              <w:t xml:space="preserve"> </w:t>
            </w:r>
            <w:r>
              <w:rPr>
                <w:color w:val="365F91"/>
              </w:rPr>
              <w:t xml:space="preserve"> </w:t>
            </w:r>
          </w:p>
        </w:tc>
        <w:tc>
          <w:tcPr>
            <w:tcW w:w="5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D85137" w14:textId="77777777" w:rsidR="008E3B1B" w:rsidRDefault="008E3B1B" w:rsidP="00FA3C9D">
            <w:pPr>
              <w:spacing w:line="259" w:lineRule="auto"/>
            </w:pPr>
            <w:r>
              <w:rPr>
                <w:color w:val="000000"/>
              </w:rPr>
              <w:t xml:space="preserve">  </w:t>
            </w:r>
          </w:p>
          <w:p w14:paraId="27B06667" w14:textId="77777777" w:rsidR="008E3B1B" w:rsidRDefault="008E3B1B" w:rsidP="00FA3C9D">
            <w:pPr>
              <w:spacing w:line="259" w:lineRule="auto"/>
            </w:pPr>
            <w:r>
              <w:rPr>
                <w:color w:val="000000"/>
              </w:rPr>
              <w:t xml:space="preserve">You will be contractually enrolled into the Local </w:t>
            </w:r>
          </w:p>
          <w:p w14:paraId="35553278" w14:textId="77777777" w:rsidR="008E3B1B" w:rsidRDefault="008E3B1B" w:rsidP="00FA3C9D">
            <w:r>
              <w:rPr>
                <w:color w:val="000000"/>
              </w:rPr>
              <w:t xml:space="preserve">Government Superannuation Scheme.  Further details are available upon appointment.  </w:t>
            </w:r>
          </w:p>
          <w:p w14:paraId="207DF026" w14:textId="77777777" w:rsidR="008E3B1B" w:rsidRDefault="008E3B1B" w:rsidP="00FA3C9D">
            <w:pPr>
              <w:spacing w:line="259" w:lineRule="auto"/>
            </w:pPr>
            <w:r>
              <w:rPr>
                <w:color w:val="000000"/>
              </w:rPr>
              <w:t xml:space="preserve">  </w:t>
            </w:r>
          </w:p>
        </w:tc>
      </w:tr>
      <w:tr w:rsidR="008E3B1B" w14:paraId="0FC47F1E" w14:textId="77777777" w:rsidTr="00FA3C9D">
        <w:trPr>
          <w:trHeight w:val="1232"/>
        </w:trPr>
        <w:tc>
          <w:tcPr>
            <w:tcW w:w="25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0BAC55" w14:textId="77777777" w:rsidR="008E3B1B" w:rsidRDefault="008E3B1B" w:rsidP="00FA3C9D">
            <w:pPr>
              <w:spacing w:line="259" w:lineRule="auto"/>
            </w:pPr>
            <w:r>
              <w:rPr>
                <w:color w:val="000000"/>
              </w:rPr>
              <w:t xml:space="preserve">  </w:t>
            </w:r>
          </w:p>
          <w:p w14:paraId="03DF0768" w14:textId="77777777" w:rsidR="008E3B1B" w:rsidRDefault="008E3B1B" w:rsidP="00FA3C9D">
            <w:pPr>
              <w:spacing w:line="259" w:lineRule="auto"/>
            </w:pPr>
            <w:r>
              <w:rPr>
                <w:b/>
                <w:color w:val="000000"/>
              </w:rPr>
              <w:t xml:space="preserve">References/ Medical </w:t>
            </w:r>
          </w:p>
          <w:p w14:paraId="1E2BE20C" w14:textId="77777777" w:rsidR="008E3B1B" w:rsidRDefault="008E3B1B" w:rsidP="00FA3C9D">
            <w:pPr>
              <w:spacing w:line="259" w:lineRule="auto"/>
            </w:pPr>
            <w:r>
              <w:rPr>
                <w:b/>
                <w:color w:val="000000"/>
              </w:rPr>
              <w:t xml:space="preserve">Assessment/ PVG </w:t>
            </w:r>
          </w:p>
          <w:p w14:paraId="148BA1DB" w14:textId="77777777" w:rsidR="008E3B1B" w:rsidRDefault="008E3B1B" w:rsidP="00FA3C9D">
            <w:pPr>
              <w:spacing w:line="259" w:lineRule="auto"/>
            </w:pPr>
            <w:r>
              <w:rPr>
                <w:b/>
                <w:color w:val="000000"/>
              </w:rPr>
              <w:t>Check</w:t>
            </w:r>
            <w:r>
              <w:rPr>
                <w:color w:val="000000"/>
              </w:rPr>
              <w:t xml:space="preserve">  </w:t>
            </w:r>
          </w:p>
          <w:p w14:paraId="4BCD0A93" w14:textId="77777777" w:rsidR="008E3B1B" w:rsidRDefault="008E3B1B" w:rsidP="00FA3C9D">
            <w:pPr>
              <w:spacing w:line="259" w:lineRule="auto"/>
            </w:pPr>
            <w:r>
              <w:rPr>
                <w:color w:val="000000"/>
              </w:rPr>
              <w:t xml:space="preserve">  </w:t>
            </w:r>
          </w:p>
        </w:tc>
        <w:tc>
          <w:tcPr>
            <w:tcW w:w="5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1B9634" w14:textId="77777777" w:rsidR="008E3B1B" w:rsidRDefault="008E3B1B" w:rsidP="00FA3C9D">
            <w:pPr>
              <w:spacing w:line="259" w:lineRule="auto"/>
            </w:pPr>
            <w:r>
              <w:rPr>
                <w:color w:val="000000"/>
              </w:rPr>
              <w:t xml:space="preserve">  </w:t>
            </w:r>
          </w:p>
          <w:p w14:paraId="015DF27B" w14:textId="77777777" w:rsidR="008E3B1B" w:rsidRDefault="008E3B1B" w:rsidP="00FA3C9D">
            <w:pPr>
              <w:spacing w:after="2"/>
            </w:pPr>
            <w:r>
              <w:rPr>
                <w:color w:val="000000"/>
              </w:rPr>
              <w:t xml:space="preserve">For external candidates' appointment will be subject to references and a PVG check, which will be taken up after an offer has been made.  </w:t>
            </w:r>
          </w:p>
          <w:p w14:paraId="0C2C04E5" w14:textId="77777777" w:rsidR="008E3B1B" w:rsidRDefault="008E3B1B" w:rsidP="00FA3C9D">
            <w:pPr>
              <w:spacing w:line="259" w:lineRule="auto"/>
            </w:pPr>
            <w:r>
              <w:rPr>
                <w:color w:val="000000"/>
              </w:rPr>
              <w:t xml:space="preserve">  </w:t>
            </w:r>
          </w:p>
        </w:tc>
      </w:tr>
    </w:tbl>
    <w:p w14:paraId="0F8386BD" w14:textId="77777777" w:rsidR="008E3B1B" w:rsidRDefault="008E3B1B" w:rsidP="00292997">
      <w:pPr>
        <w:jc w:val="center"/>
        <w:rPr>
          <w:rFonts w:ascii="Verdana" w:hAnsi="Verdana"/>
          <w:b/>
          <w:bCs/>
        </w:rPr>
      </w:pPr>
    </w:p>
    <w:p w14:paraId="5A8C9FBE" w14:textId="0B00A13E" w:rsidR="00E51788" w:rsidRPr="00F6055D" w:rsidRDefault="00E51788" w:rsidP="00C72518">
      <w:pPr>
        <w:ind w:left="709" w:right="-192" w:hanging="283"/>
        <w:jc w:val="center"/>
        <w:rPr>
          <w:rFonts w:ascii="Verdana" w:hAnsi="Verdana"/>
        </w:rPr>
      </w:pPr>
      <w:r w:rsidRPr="00F6055D">
        <w:rPr>
          <w:rFonts w:ascii="Verdana" w:hAnsi="Verdana"/>
          <w:i/>
          <w:color w:val="000000"/>
        </w:rPr>
        <w:t>UHI North, West and Hebrides, an equal opportunities employer, is a</w:t>
      </w:r>
      <w:r w:rsidR="00492313">
        <w:rPr>
          <w:rFonts w:ascii="Verdana" w:hAnsi="Verdana"/>
          <w:i/>
          <w:color w:val="000000"/>
        </w:rPr>
        <w:t xml:space="preserve"> </w:t>
      </w:r>
      <w:r w:rsidRPr="00F6055D">
        <w:rPr>
          <w:rFonts w:ascii="Verdana" w:hAnsi="Verdana"/>
          <w:i/>
          <w:color w:val="000000"/>
        </w:rPr>
        <w:t>registered charity which exists to provide Further and Higher education.</w:t>
      </w:r>
    </w:p>
    <w:p w14:paraId="5FD92EF6" w14:textId="77777777" w:rsidR="00E51788" w:rsidRDefault="00E51788" w:rsidP="00E51788">
      <w:pPr>
        <w:spacing w:line="259" w:lineRule="auto"/>
        <w:ind w:left="218"/>
        <w:jc w:val="center"/>
      </w:pPr>
      <w:r>
        <w:rPr>
          <w:rFonts w:ascii="Arial" w:eastAsia="Arial" w:hAnsi="Arial" w:cs="Arial"/>
          <w:color w:val="000000"/>
        </w:rPr>
        <w:t xml:space="preserve"> </w:t>
      </w:r>
      <w:r>
        <w:rPr>
          <w:rFonts w:ascii="Segoe UI" w:eastAsia="Segoe UI" w:hAnsi="Segoe UI" w:cs="Segoe UI"/>
          <w:color w:val="000000"/>
          <w:sz w:val="18"/>
        </w:rPr>
        <w:t xml:space="preserve"> </w:t>
      </w:r>
    </w:p>
    <w:p w14:paraId="29EB85A2" w14:textId="77777777" w:rsidR="00E51788" w:rsidRDefault="00E51788" w:rsidP="00E51788">
      <w:pPr>
        <w:spacing w:line="259" w:lineRule="auto"/>
        <w:ind w:left="216"/>
        <w:jc w:val="center"/>
      </w:pPr>
      <w:r>
        <w:rPr>
          <w:noProof/>
        </w:rPr>
        <w:drawing>
          <wp:inline distT="0" distB="0" distL="0" distR="0" wp14:anchorId="4B7271C4" wp14:editId="008344D9">
            <wp:extent cx="1636649" cy="789940"/>
            <wp:effectExtent l="0" t="0" r="0" b="0"/>
            <wp:docPr id="511460075" name="Picture 1"/>
            <wp:cNvGraphicFramePr/>
            <a:graphic xmlns:a="http://schemas.openxmlformats.org/drawingml/2006/main">
              <a:graphicData uri="http://schemas.openxmlformats.org/drawingml/2006/picture">
                <pic:pic xmlns:pic="http://schemas.openxmlformats.org/drawingml/2006/picture">
                  <pic:nvPicPr>
                    <pic:cNvPr id="866" name="Picture 866"/>
                    <pic:cNvPicPr/>
                  </pic:nvPicPr>
                  <pic:blipFill>
                    <a:blip r:embed="rId11"/>
                    <a:stretch>
                      <a:fillRect/>
                    </a:stretch>
                  </pic:blipFill>
                  <pic:spPr>
                    <a:xfrm>
                      <a:off x="0" y="0"/>
                      <a:ext cx="1636649" cy="789940"/>
                    </a:xfrm>
                    <a:prstGeom prst="rect">
                      <a:avLst/>
                    </a:prstGeom>
                  </pic:spPr>
                </pic:pic>
              </a:graphicData>
            </a:graphic>
          </wp:inline>
        </w:drawing>
      </w:r>
      <w:r>
        <w:rPr>
          <w:rFonts w:ascii="Calibri" w:eastAsia="Calibri" w:hAnsi="Calibri" w:cs="Calibri"/>
          <w:color w:val="000000"/>
          <w:sz w:val="24"/>
        </w:rPr>
        <w:t xml:space="preserve"> </w:t>
      </w:r>
      <w:r>
        <w:rPr>
          <w:rFonts w:ascii="Segoe UI" w:eastAsia="Segoe UI" w:hAnsi="Segoe UI" w:cs="Segoe UI"/>
          <w:color w:val="000000"/>
          <w:sz w:val="18"/>
        </w:rPr>
        <w:t xml:space="preserve"> </w:t>
      </w:r>
    </w:p>
    <w:p w14:paraId="64E5AF8D" w14:textId="77777777" w:rsidR="00E51788" w:rsidRPr="00201D48" w:rsidRDefault="00E51788" w:rsidP="00292997">
      <w:pPr>
        <w:jc w:val="center"/>
        <w:rPr>
          <w:rFonts w:ascii="Verdana" w:hAnsi="Verdana"/>
          <w:b/>
          <w:bCs/>
        </w:rPr>
      </w:pPr>
    </w:p>
    <w:sectPr w:rsidR="00E51788" w:rsidRPr="00201D48" w:rsidSect="002B2FB1">
      <w:headerReference w:type="default" r:id="rId12"/>
      <w:footerReference w:type="default" r:id="rId13"/>
      <w:headerReference w:type="first" r:id="rId14"/>
      <w:pgSz w:w="11907" w:h="16840" w:code="9"/>
      <w:pgMar w:top="1440" w:right="1797" w:bottom="1440" w:left="1797" w:header="720" w:footer="720" w:gutter="0"/>
      <w:paperSrc w:first="260" w:other="26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276C2" w14:textId="77777777" w:rsidR="008941F2" w:rsidRDefault="008941F2">
      <w:r>
        <w:separator/>
      </w:r>
    </w:p>
  </w:endnote>
  <w:endnote w:type="continuationSeparator" w:id="0">
    <w:p w14:paraId="6D70D780" w14:textId="77777777" w:rsidR="008941F2" w:rsidRDefault="008941F2">
      <w:r>
        <w:continuationSeparator/>
      </w:r>
    </w:p>
  </w:endnote>
  <w:endnote w:type="continuationNotice" w:id="1">
    <w:p w14:paraId="5F097247" w14:textId="77777777" w:rsidR="008941F2" w:rsidRDefault="00894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007F" w14:textId="7DBA9497" w:rsidR="002B2FB1" w:rsidRPr="002B2FB1" w:rsidRDefault="003C631C" w:rsidP="002B2FB1">
    <w:pPr>
      <w:pStyle w:val="Footer"/>
      <w:jc w:val="center"/>
      <w:rPr>
        <w:rFonts w:ascii="Arial" w:hAnsi="Arial" w:cs="Arial"/>
      </w:rPr>
    </w:pPr>
    <w:r>
      <w:rPr>
        <w:rFonts w:ascii="Arial" w:hAnsi="Arial" w:cs="Arial"/>
      </w:rPr>
      <w:t>July</w:t>
    </w:r>
    <w:r w:rsidR="00D710EE">
      <w:rPr>
        <w:rFonts w:ascii="Arial" w:hAnsi="Arial" w:cs="Arial"/>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4F8C6" w14:textId="77777777" w:rsidR="008941F2" w:rsidRDefault="008941F2">
      <w:r>
        <w:separator/>
      </w:r>
    </w:p>
  </w:footnote>
  <w:footnote w:type="continuationSeparator" w:id="0">
    <w:p w14:paraId="0CE9C7D1" w14:textId="77777777" w:rsidR="008941F2" w:rsidRDefault="008941F2">
      <w:r>
        <w:continuationSeparator/>
      </w:r>
    </w:p>
  </w:footnote>
  <w:footnote w:type="continuationNotice" w:id="1">
    <w:p w14:paraId="36815A67" w14:textId="77777777" w:rsidR="008941F2" w:rsidRDefault="008941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16EB" w14:textId="59673735" w:rsidR="00640CBF" w:rsidRDefault="00640CBF">
    <w:pPr>
      <w:pStyle w:val="Header"/>
    </w:pPr>
    <w:r>
      <w:rPr>
        <w:noProof/>
      </w:rPr>
      <w:drawing>
        <wp:anchor distT="0" distB="0" distL="114300" distR="114300" simplePos="0" relativeHeight="251658240" behindDoc="0" locked="0" layoutInCell="1" allowOverlap="1" wp14:anchorId="67BDC903" wp14:editId="2A1D2B41">
          <wp:simplePos x="0" y="0"/>
          <wp:positionH relativeFrom="margin">
            <wp:posOffset>0</wp:posOffset>
          </wp:positionH>
          <wp:positionV relativeFrom="paragraph">
            <wp:posOffset>-10899</wp:posOffset>
          </wp:positionV>
          <wp:extent cx="4558030" cy="409575"/>
          <wp:effectExtent l="0" t="0" r="0" b="9525"/>
          <wp:wrapThrough wrapText="bothSides">
            <wp:wrapPolygon edited="0">
              <wp:start x="0" y="0"/>
              <wp:lineTo x="0" y="21098"/>
              <wp:lineTo x="21486" y="21098"/>
              <wp:lineTo x="21486" y="0"/>
              <wp:lineTo x="0" y="0"/>
            </wp:wrapPolygon>
          </wp:wrapThrough>
          <wp:docPr id="821625577" name="Picture 1" descr="A black text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518479" name="Picture 1" descr="A black text with letter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58030" cy="4095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0080" w14:textId="77777777" w:rsidR="00EA7330" w:rsidRDefault="00EA733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D967"/>
    <w:multiLevelType w:val="hybridMultilevel"/>
    <w:tmpl w:val="586CC378"/>
    <w:lvl w:ilvl="0" w:tplc="84BA440C">
      <w:start w:val="1"/>
      <w:numFmt w:val="bullet"/>
      <w:lvlText w:val=""/>
      <w:lvlJc w:val="left"/>
      <w:pPr>
        <w:ind w:left="720" w:hanging="360"/>
      </w:pPr>
      <w:rPr>
        <w:rFonts w:ascii="Symbol" w:hAnsi="Symbol" w:hint="default"/>
      </w:rPr>
    </w:lvl>
    <w:lvl w:ilvl="1" w:tplc="D4FE907E">
      <w:start w:val="1"/>
      <w:numFmt w:val="bullet"/>
      <w:lvlText w:val="o"/>
      <w:lvlJc w:val="left"/>
      <w:pPr>
        <w:ind w:left="1440" w:hanging="360"/>
      </w:pPr>
      <w:rPr>
        <w:rFonts w:ascii="Courier New" w:hAnsi="Courier New" w:hint="default"/>
      </w:rPr>
    </w:lvl>
    <w:lvl w:ilvl="2" w:tplc="9594DD38">
      <w:start w:val="1"/>
      <w:numFmt w:val="bullet"/>
      <w:lvlText w:val=""/>
      <w:lvlJc w:val="left"/>
      <w:pPr>
        <w:ind w:left="2160" w:hanging="360"/>
      </w:pPr>
      <w:rPr>
        <w:rFonts w:ascii="Wingdings" w:hAnsi="Wingdings" w:hint="default"/>
      </w:rPr>
    </w:lvl>
    <w:lvl w:ilvl="3" w:tplc="3434161A">
      <w:start w:val="1"/>
      <w:numFmt w:val="bullet"/>
      <w:lvlText w:val=""/>
      <w:lvlJc w:val="left"/>
      <w:pPr>
        <w:ind w:left="2880" w:hanging="360"/>
      </w:pPr>
      <w:rPr>
        <w:rFonts w:ascii="Symbol" w:hAnsi="Symbol" w:hint="default"/>
      </w:rPr>
    </w:lvl>
    <w:lvl w:ilvl="4" w:tplc="24A89DFA">
      <w:start w:val="1"/>
      <w:numFmt w:val="bullet"/>
      <w:lvlText w:val="o"/>
      <w:lvlJc w:val="left"/>
      <w:pPr>
        <w:ind w:left="3600" w:hanging="360"/>
      </w:pPr>
      <w:rPr>
        <w:rFonts w:ascii="Courier New" w:hAnsi="Courier New" w:hint="default"/>
      </w:rPr>
    </w:lvl>
    <w:lvl w:ilvl="5" w:tplc="EF5ADFB8">
      <w:start w:val="1"/>
      <w:numFmt w:val="bullet"/>
      <w:lvlText w:val=""/>
      <w:lvlJc w:val="left"/>
      <w:pPr>
        <w:ind w:left="4320" w:hanging="360"/>
      </w:pPr>
      <w:rPr>
        <w:rFonts w:ascii="Wingdings" w:hAnsi="Wingdings" w:hint="default"/>
      </w:rPr>
    </w:lvl>
    <w:lvl w:ilvl="6" w:tplc="12C80A58">
      <w:start w:val="1"/>
      <w:numFmt w:val="bullet"/>
      <w:lvlText w:val=""/>
      <w:lvlJc w:val="left"/>
      <w:pPr>
        <w:ind w:left="5040" w:hanging="360"/>
      </w:pPr>
      <w:rPr>
        <w:rFonts w:ascii="Symbol" w:hAnsi="Symbol" w:hint="default"/>
      </w:rPr>
    </w:lvl>
    <w:lvl w:ilvl="7" w:tplc="4F48E852">
      <w:start w:val="1"/>
      <w:numFmt w:val="bullet"/>
      <w:lvlText w:val="o"/>
      <w:lvlJc w:val="left"/>
      <w:pPr>
        <w:ind w:left="5760" w:hanging="360"/>
      </w:pPr>
      <w:rPr>
        <w:rFonts w:ascii="Courier New" w:hAnsi="Courier New" w:hint="default"/>
      </w:rPr>
    </w:lvl>
    <w:lvl w:ilvl="8" w:tplc="55921BDA">
      <w:start w:val="1"/>
      <w:numFmt w:val="bullet"/>
      <w:lvlText w:val=""/>
      <w:lvlJc w:val="left"/>
      <w:pPr>
        <w:ind w:left="6480" w:hanging="360"/>
      </w:pPr>
      <w:rPr>
        <w:rFonts w:ascii="Wingdings" w:hAnsi="Wingdings" w:hint="default"/>
      </w:rPr>
    </w:lvl>
  </w:abstractNum>
  <w:abstractNum w:abstractNumId="1" w15:restartNumberingAfterBreak="0">
    <w:nsid w:val="0369B696"/>
    <w:multiLevelType w:val="hybridMultilevel"/>
    <w:tmpl w:val="698CBEF8"/>
    <w:lvl w:ilvl="0" w:tplc="B58ADCD6">
      <w:start w:val="1"/>
      <w:numFmt w:val="bullet"/>
      <w:lvlText w:val=""/>
      <w:lvlJc w:val="left"/>
      <w:pPr>
        <w:ind w:left="360" w:hanging="360"/>
      </w:pPr>
      <w:rPr>
        <w:rFonts w:ascii="Symbol" w:hAnsi="Symbol" w:hint="default"/>
      </w:rPr>
    </w:lvl>
    <w:lvl w:ilvl="1" w:tplc="BC48B680">
      <w:start w:val="1"/>
      <w:numFmt w:val="bullet"/>
      <w:lvlText w:val="o"/>
      <w:lvlJc w:val="left"/>
      <w:pPr>
        <w:ind w:left="1440" w:hanging="360"/>
      </w:pPr>
      <w:rPr>
        <w:rFonts w:ascii="Courier New" w:hAnsi="Courier New" w:hint="default"/>
      </w:rPr>
    </w:lvl>
    <w:lvl w:ilvl="2" w:tplc="C12C2FBE">
      <w:start w:val="1"/>
      <w:numFmt w:val="bullet"/>
      <w:lvlText w:val=""/>
      <w:lvlJc w:val="left"/>
      <w:pPr>
        <w:ind w:left="2160" w:hanging="360"/>
      </w:pPr>
      <w:rPr>
        <w:rFonts w:ascii="Wingdings" w:hAnsi="Wingdings" w:hint="default"/>
      </w:rPr>
    </w:lvl>
    <w:lvl w:ilvl="3" w:tplc="F7949AA4">
      <w:start w:val="1"/>
      <w:numFmt w:val="bullet"/>
      <w:lvlText w:val=""/>
      <w:lvlJc w:val="left"/>
      <w:pPr>
        <w:ind w:left="2880" w:hanging="360"/>
      </w:pPr>
      <w:rPr>
        <w:rFonts w:ascii="Symbol" w:hAnsi="Symbol" w:hint="default"/>
      </w:rPr>
    </w:lvl>
    <w:lvl w:ilvl="4" w:tplc="2A6CB500">
      <w:start w:val="1"/>
      <w:numFmt w:val="bullet"/>
      <w:lvlText w:val="o"/>
      <w:lvlJc w:val="left"/>
      <w:pPr>
        <w:ind w:left="3600" w:hanging="360"/>
      </w:pPr>
      <w:rPr>
        <w:rFonts w:ascii="Courier New" w:hAnsi="Courier New" w:hint="default"/>
      </w:rPr>
    </w:lvl>
    <w:lvl w:ilvl="5" w:tplc="3626B062">
      <w:start w:val="1"/>
      <w:numFmt w:val="bullet"/>
      <w:lvlText w:val=""/>
      <w:lvlJc w:val="left"/>
      <w:pPr>
        <w:ind w:left="4320" w:hanging="360"/>
      </w:pPr>
      <w:rPr>
        <w:rFonts w:ascii="Wingdings" w:hAnsi="Wingdings" w:hint="default"/>
      </w:rPr>
    </w:lvl>
    <w:lvl w:ilvl="6" w:tplc="2C04E34E">
      <w:start w:val="1"/>
      <w:numFmt w:val="bullet"/>
      <w:lvlText w:val=""/>
      <w:lvlJc w:val="left"/>
      <w:pPr>
        <w:ind w:left="5040" w:hanging="360"/>
      </w:pPr>
      <w:rPr>
        <w:rFonts w:ascii="Symbol" w:hAnsi="Symbol" w:hint="default"/>
      </w:rPr>
    </w:lvl>
    <w:lvl w:ilvl="7" w:tplc="BFCEC496">
      <w:start w:val="1"/>
      <w:numFmt w:val="bullet"/>
      <w:lvlText w:val="o"/>
      <w:lvlJc w:val="left"/>
      <w:pPr>
        <w:ind w:left="5760" w:hanging="360"/>
      </w:pPr>
      <w:rPr>
        <w:rFonts w:ascii="Courier New" w:hAnsi="Courier New" w:hint="default"/>
      </w:rPr>
    </w:lvl>
    <w:lvl w:ilvl="8" w:tplc="61C68348">
      <w:start w:val="1"/>
      <w:numFmt w:val="bullet"/>
      <w:lvlText w:val=""/>
      <w:lvlJc w:val="left"/>
      <w:pPr>
        <w:ind w:left="6480" w:hanging="360"/>
      </w:pPr>
      <w:rPr>
        <w:rFonts w:ascii="Wingdings" w:hAnsi="Wingdings" w:hint="default"/>
      </w:rPr>
    </w:lvl>
  </w:abstractNum>
  <w:abstractNum w:abstractNumId="2" w15:restartNumberingAfterBreak="0">
    <w:nsid w:val="0AAB6174"/>
    <w:multiLevelType w:val="hybridMultilevel"/>
    <w:tmpl w:val="DCC4F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9EBCC"/>
    <w:multiLevelType w:val="hybridMultilevel"/>
    <w:tmpl w:val="4CB40AA4"/>
    <w:lvl w:ilvl="0" w:tplc="A3928878">
      <w:start w:val="1"/>
      <w:numFmt w:val="bullet"/>
      <w:lvlText w:val=""/>
      <w:lvlJc w:val="left"/>
      <w:pPr>
        <w:ind w:left="360" w:hanging="360"/>
      </w:pPr>
      <w:rPr>
        <w:rFonts w:ascii="Symbol" w:hAnsi="Symbol" w:hint="default"/>
      </w:rPr>
    </w:lvl>
    <w:lvl w:ilvl="1" w:tplc="FBE64F8C">
      <w:start w:val="1"/>
      <w:numFmt w:val="bullet"/>
      <w:lvlText w:val="o"/>
      <w:lvlJc w:val="left"/>
      <w:pPr>
        <w:ind w:left="1440" w:hanging="360"/>
      </w:pPr>
      <w:rPr>
        <w:rFonts w:ascii="Courier New" w:hAnsi="Courier New" w:hint="default"/>
      </w:rPr>
    </w:lvl>
    <w:lvl w:ilvl="2" w:tplc="1ED08ECE">
      <w:start w:val="1"/>
      <w:numFmt w:val="bullet"/>
      <w:lvlText w:val=""/>
      <w:lvlJc w:val="left"/>
      <w:pPr>
        <w:ind w:left="2160" w:hanging="360"/>
      </w:pPr>
      <w:rPr>
        <w:rFonts w:ascii="Wingdings" w:hAnsi="Wingdings" w:hint="default"/>
      </w:rPr>
    </w:lvl>
    <w:lvl w:ilvl="3" w:tplc="FE884C48">
      <w:start w:val="1"/>
      <w:numFmt w:val="bullet"/>
      <w:lvlText w:val=""/>
      <w:lvlJc w:val="left"/>
      <w:pPr>
        <w:ind w:left="2880" w:hanging="360"/>
      </w:pPr>
      <w:rPr>
        <w:rFonts w:ascii="Symbol" w:hAnsi="Symbol" w:hint="default"/>
      </w:rPr>
    </w:lvl>
    <w:lvl w:ilvl="4" w:tplc="D392FFCC">
      <w:start w:val="1"/>
      <w:numFmt w:val="bullet"/>
      <w:lvlText w:val="o"/>
      <w:lvlJc w:val="left"/>
      <w:pPr>
        <w:ind w:left="3600" w:hanging="360"/>
      </w:pPr>
      <w:rPr>
        <w:rFonts w:ascii="Courier New" w:hAnsi="Courier New" w:hint="default"/>
      </w:rPr>
    </w:lvl>
    <w:lvl w:ilvl="5" w:tplc="E51AD15A">
      <w:start w:val="1"/>
      <w:numFmt w:val="bullet"/>
      <w:lvlText w:val=""/>
      <w:lvlJc w:val="left"/>
      <w:pPr>
        <w:ind w:left="4320" w:hanging="360"/>
      </w:pPr>
      <w:rPr>
        <w:rFonts w:ascii="Wingdings" w:hAnsi="Wingdings" w:hint="default"/>
      </w:rPr>
    </w:lvl>
    <w:lvl w:ilvl="6" w:tplc="E494B440">
      <w:start w:val="1"/>
      <w:numFmt w:val="bullet"/>
      <w:lvlText w:val=""/>
      <w:lvlJc w:val="left"/>
      <w:pPr>
        <w:ind w:left="5040" w:hanging="360"/>
      </w:pPr>
      <w:rPr>
        <w:rFonts w:ascii="Symbol" w:hAnsi="Symbol" w:hint="default"/>
      </w:rPr>
    </w:lvl>
    <w:lvl w:ilvl="7" w:tplc="9CE6CC80">
      <w:start w:val="1"/>
      <w:numFmt w:val="bullet"/>
      <w:lvlText w:val="o"/>
      <w:lvlJc w:val="left"/>
      <w:pPr>
        <w:ind w:left="5760" w:hanging="360"/>
      </w:pPr>
      <w:rPr>
        <w:rFonts w:ascii="Courier New" w:hAnsi="Courier New" w:hint="default"/>
      </w:rPr>
    </w:lvl>
    <w:lvl w:ilvl="8" w:tplc="CB9CC2A6">
      <w:start w:val="1"/>
      <w:numFmt w:val="bullet"/>
      <w:lvlText w:val=""/>
      <w:lvlJc w:val="left"/>
      <w:pPr>
        <w:ind w:left="6480" w:hanging="360"/>
      </w:pPr>
      <w:rPr>
        <w:rFonts w:ascii="Wingdings" w:hAnsi="Wingdings" w:hint="default"/>
      </w:rPr>
    </w:lvl>
  </w:abstractNum>
  <w:abstractNum w:abstractNumId="4" w15:restartNumberingAfterBreak="0">
    <w:nsid w:val="11A767B4"/>
    <w:multiLevelType w:val="hybridMultilevel"/>
    <w:tmpl w:val="8DC2B23A"/>
    <w:lvl w:ilvl="0" w:tplc="6664A8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2639AC"/>
    <w:multiLevelType w:val="hybridMultilevel"/>
    <w:tmpl w:val="62AA7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BF74E"/>
    <w:multiLevelType w:val="hybridMultilevel"/>
    <w:tmpl w:val="F6DA9B1C"/>
    <w:lvl w:ilvl="0" w:tplc="2E30470E">
      <w:start w:val="1"/>
      <w:numFmt w:val="bullet"/>
      <w:lvlText w:val=""/>
      <w:lvlJc w:val="left"/>
      <w:pPr>
        <w:ind w:left="360" w:hanging="360"/>
      </w:pPr>
      <w:rPr>
        <w:rFonts w:ascii="Symbol" w:hAnsi="Symbol" w:hint="default"/>
      </w:rPr>
    </w:lvl>
    <w:lvl w:ilvl="1" w:tplc="31865324">
      <w:start w:val="1"/>
      <w:numFmt w:val="bullet"/>
      <w:lvlText w:val="o"/>
      <w:lvlJc w:val="left"/>
      <w:pPr>
        <w:ind w:left="1440" w:hanging="360"/>
      </w:pPr>
      <w:rPr>
        <w:rFonts w:ascii="Courier New" w:hAnsi="Courier New" w:hint="default"/>
      </w:rPr>
    </w:lvl>
    <w:lvl w:ilvl="2" w:tplc="E6F6F1DC">
      <w:start w:val="1"/>
      <w:numFmt w:val="bullet"/>
      <w:lvlText w:val=""/>
      <w:lvlJc w:val="left"/>
      <w:pPr>
        <w:ind w:left="2160" w:hanging="360"/>
      </w:pPr>
      <w:rPr>
        <w:rFonts w:ascii="Wingdings" w:hAnsi="Wingdings" w:hint="default"/>
      </w:rPr>
    </w:lvl>
    <w:lvl w:ilvl="3" w:tplc="202A6BE0">
      <w:start w:val="1"/>
      <w:numFmt w:val="bullet"/>
      <w:lvlText w:val=""/>
      <w:lvlJc w:val="left"/>
      <w:pPr>
        <w:ind w:left="2880" w:hanging="360"/>
      </w:pPr>
      <w:rPr>
        <w:rFonts w:ascii="Symbol" w:hAnsi="Symbol" w:hint="default"/>
      </w:rPr>
    </w:lvl>
    <w:lvl w:ilvl="4" w:tplc="02A6F674">
      <w:start w:val="1"/>
      <w:numFmt w:val="bullet"/>
      <w:lvlText w:val="o"/>
      <w:lvlJc w:val="left"/>
      <w:pPr>
        <w:ind w:left="3600" w:hanging="360"/>
      </w:pPr>
      <w:rPr>
        <w:rFonts w:ascii="Courier New" w:hAnsi="Courier New" w:hint="default"/>
      </w:rPr>
    </w:lvl>
    <w:lvl w:ilvl="5" w:tplc="70280CC4">
      <w:start w:val="1"/>
      <w:numFmt w:val="bullet"/>
      <w:lvlText w:val=""/>
      <w:lvlJc w:val="left"/>
      <w:pPr>
        <w:ind w:left="4320" w:hanging="360"/>
      </w:pPr>
      <w:rPr>
        <w:rFonts w:ascii="Wingdings" w:hAnsi="Wingdings" w:hint="default"/>
      </w:rPr>
    </w:lvl>
    <w:lvl w:ilvl="6" w:tplc="159C4012">
      <w:start w:val="1"/>
      <w:numFmt w:val="bullet"/>
      <w:lvlText w:val=""/>
      <w:lvlJc w:val="left"/>
      <w:pPr>
        <w:ind w:left="5040" w:hanging="360"/>
      </w:pPr>
      <w:rPr>
        <w:rFonts w:ascii="Symbol" w:hAnsi="Symbol" w:hint="default"/>
      </w:rPr>
    </w:lvl>
    <w:lvl w:ilvl="7" w:tplc="7D189456">
      <w:start w:val="1"/>
      <w:numFmt w:val="bullet"/>
      <w:lvlText w:val="o"/>
      <w:lvlJc w:val="left"/>
      <w:pPr>
        <w:ind w:left="5760" w:hanging="360"/>
      </w:pPr>
      <w:rPr>
        <w:rFonts w:ascii="Courier New" w:hAnsi="Courier New" w:hint="default"/>
      </w:rPr>
    </w:lvl>
    <w:lvl w:ilvl="8" w:tplc="0F00D02A">
      <w:start w:val="1"/>
      <w:numFmt w:val="bullet"/>
      <w:lvlText w:val=""/>
      <w:lvlJc w:val="left"/>
      <w:pPr>
        <w:ind w:left="6480" w:hanging="360"/>
      </w:pPr>
      <w:rPr>
        <w:rFonts w:ascii="Wingdings" w:hAnsi="Wingdings" w:hint="default"/>
      </w:rPr>
    </w:lvl>
  </w:abstractNum>
  <w:abstractNum w:abstractNumId="7" w15:restartNumberingAfterBreak="0">
    <w:nsid w:val="18C3E8E9"/>
    <w:multiLevelType w:val="hybridMultilevel"/>
    <w:tmpl w:val="10E43FAE"/>
    <w:lvl w:ilvl="0" w:tplc="5300C1DA">
      <w:start w:val="1"/>
      <w:numFmt w:val="bullet"/>
      <w:lvlText w:val=""/>
      <w:lvlJc w:val="left"/>
      <w:pPr>
        <w:ind w:left="720" w:hanging="360"/>
      </w:pPr>
      <w:rPr>
        <w:rFonts w:ascii="Symbol" w:hAnsi="Symbol" w:hint="default"/>
      </w:rPr>
    </w:lvl>
    <w:lvl w:ilvl="1" w:tplc="521C955E">
      <w:start w:val="1"/>
      <w:numFmt w:val="bullet"/>
      <w:lvlText w:val="o"/>
      <w:lvlJc w:val="left"/>
      <w:pPr>
        <w:ind w:left="1440" w:hanging="360"/>
      </w:pPr>
      <w:rPr>
        <w:rFonts w:ascii="Courier New" w:hAnsi="Courier New" w:hint="default"/>
      </w:rPr>
    </w:lvl>
    <w:lvl w:ilvl="2" w:tplc="E2B00BD2">
      <w:start w:val="1"/>
      <w:numFmt w:val="bullet"/>
      <w:lvlText w:val=""/>
      <w:lvlJc w:val="left"/>
      <w:pPr>
        <w:ind w:left="2160" w:hanging="360"/>
      </w:pPr>
      <w:rPr>
        <w:rFonts w:ascii="Wingdings" w:hAnsi="Wingdings" w:hint="default"/>
      </w:rPr>
    </w:lvl>
    <w:lvl w:ilvl="3" w:tplc="E7CE8A7C">
      <w:start w:val="1"/>
      <w:numFmt w:val="bullet"/>
      <w:lvlText w:val=""/>
      <w:lvlJc w:val="left"/>
      <w:pPr>
        <w:ind w:left="2880" w:hanging="360"/>
      </w:pPr>
      <w:rPr>
        <w:rFonts w:ascii="Symbol" w:hAnsi="Symbol" w:hint="default"/>
      </w:rPr>
    </w:lvl>
    <w:lvl w:ilvl="4" w:tplc="4B72A2C6">
      <w:start w:val="1"/>
      <w:numFmt w:val="bullet"/>
      <w:lvlText w:val="o"/>
      <w:lvlJc w:val="left"/>
      <w:pPr>
        <w:ind w:left="3600" w:hanging="360"/>
      </w:pPr>
      <w:rPr>
        <w:rFonts w:ascii="Courier New" w:hAnsi="Courier New" w:hint="default"/>
      </w:rPr>
    </w:lvl>
    <w:lvl w:ilvl="5" w:tplc="F9AE156C">
      <w:start w:val="1"/>
      <w:numFmt w:val="bullet"/>
      <w:lvlText w:val=""/>
      <w:lvlJc w:val="left"/>
      <w:pPr>
        <w:ind w:left="4320" w:hanging="360"/>
      </w:pPr>
      <w:rPr>
        <w:rFonts w:ascii="Wingdings" w:hAnsi="Wingdings" w:hint="default"/>
      </w:rPr>
    </w:lvl>
    <w:lvl w:ilvl="6" w:tplc="58BEE370">
      <w:start w:val="1"/>
      <w:numFmt w:val="bullet"/>
      <w:lvlText w:val=""/>
      <w:lvlJc w:val="left"/>
      <w:pPr>
        <w:ind w:left="5040" w:hanging="360"/>
      </w:pPr>
      <w:rPr>
        <w:rFonts w:ascii="Symbol" w:hAnsi="Symbol" w:hint="default"/>
      </w:rPr>
    </w:lvl>
    <w:lvl w:ilvl="7" w:tplc="E5987E04">
      <w:start w:val="1"/>
      <w:numFmt w:val="bullet"/>
      <w:lvlText w:val="o"/>
      <w:lvlJc w:val="left"/>
      <w:pPr>
        <w:ind w:left="5760" w:hanging="360"/>
      </w:pPr>
      <w:rPr>
        <w:rFonts w:ascii="Courier New" w:hAnsi="Courier New" w:hint="default"/>
      </w:rPr>
    </w:lvl>
    <w:lvl w:ilvl="8" w:tplc="D6DC604E">
      <w:start w:val="1"/>
      <w:numFmt w:val="bullet"/>
      <w:lvlText w:val=""/>
      <w:lvlJc w:val="left"/>
      <w:pPr>
        <w:ind w:left="6480" w:hanging="360"/>
      </w:pPr>
      <w:rPr>
        <w:rFonts w:ascii="Wingdings" w:hAnsi="Wingdings" w:hint="default"/>
      </w:rPr>
    </w:lvl>
  </w:abstractNum>
  <w:abstractNum w:abstractNumId="8" w15:restartNumberingAfterBreak="0">
    <w:nsid w:val="2674225B"/>
    <w:multiLevelType w:val="hybridMultilevel"/>
    <w:tmpl w:val="B224A17E"/>
    <w:lvl w:ilvl="0" w:tplc="0B60C4F6">
      <w:start w:val="1"/>
      <w:numFmt w:val="bullet"/>
      <w:lvlText w:val=""/>
      <w:lvlJc w:val="left"/>
      <w:pPr>
        <w:ind w:left="360" w:hanging="360"/>
      </w:pPr>
      <w:rPr>
        <w:rFonts w:ascii="Symbol" w:hAnsi="Symbol" w:hint="default"/>
      </w:rPr>
    </w:lvl>
    <w:lvl w:ilvl="1" w:tplc="AD6A2E18">
      <w:start w:val="1"/>
      <w:numFmt w:val="bullet"/>
      <w:lvlText w:val="o"/>
      <w:lvlJc w:val="left"/>
      <w:pPr>
        <w:ind w:left="1440" w:hanging="360"/>
      </w:pPr>
      <w:rPr>
        <w:rFonts w:ascii="Courier New" w:hAnsi="Courier New" w:hint="default"/>
      </w:rPr>
    </w:lvl>
    <w:lvl w:ilvl="2" w:tplc="DA4C4168">
      <w:start w:val="1"/>
      <w:numFmt w:val="bullet"/>
      <w:lvlText w:val=""/>
      <w:lvlJc w:val="left"/>
      <w:pPr>
        <w:ind w:left="2160" w:hanging="360"/>
      </w:pPr>
      <w:rPr>
        <w:rFonts w:ascii="Wingdings" w:hAnsi="Wingdings" w:hint="default"/>
      </w:rPr>
    </w:lvl>
    <w:lvl w:ilvl="3" w:tplc="B3B6D490">
      <w:start w:val="1"/>
      <w:numFmt w:val="bullet"/>
      <w:lvlText w:val=""/>
      <w:lvlJc w:val="left"/>
      <w:pPr>
        <w:ind w:left="2880" w:hanging="360"/>
      </w:pPr>
      <w:rPr>
        <w:rFonts w:ascii="Symbol" w:hAnsi="Symbol" w:hint="default"/>
      </w:rPr>
    </w:lvl>
    <w:lvl w:ilvl="4" w:tplc="17487126">
      <w:start w:val="1"/>
      <w:numFmt w:val="bullet"/>
      <w:lvlText w:val="o"/>
      <w:lvlJc w:val="left"/>
      <w:pPr>
        <w:ind w:left="3600" w:hanging="360"/>
      </w:pPr>
      <w:rPr>
        <w:rFonts w:ascii="Courier New" w:hAnsi="Courier New" w:hint="default"/>
      </w:rPr>
    </w:lvl>
    <w:lvl w:ilvl="5" w:tplc="55B80F4A">
      <w:start w:val="1"/>
      <w:numFmt w:val="bullet"/>
      <w:lvlText w:val=""/>
      <w:lvlJc w:val="left"/>
      <w:pPr>
        <w:ind w:left="4320" w:hanging="360"/>
      </w:pPr>
      <w:rPr>
        <w:rFonts w:ascii="Wingdings" w:hAnsi="Wingdings" w:hint="default"/>
      </w:rPr>
    </w:lvl>
    <w:lvl w:ilvl="6" w:tplc="107806C4">
      <w:start w:val="1"/>
      <w:numFmt w:val="bullet"/>
      <w:lvlText w:val=""/>
      <w:lvlJc w:val="left"/>
      <w:pPr>
        <w:ind w:left="5040" w:hanging="360"/>
      </w:pPr>
      <w:rPr>
        <w:rFonts w:ascii="Symbol" w:hAnsi="Symbol" w:hint="default"/>
      </w:rPr>
    </w:lvl>
    <w:lvl w:ilvl="7" w:tplc="D9EE2D14">
      <w:start w:val="1"/>
      <w:numFmt w:val="bullet"/>
      <w:lvlText w:val="o"/>
      <w:lvlJc w:val="left"/>
      <w:pPr>
        <w:ind w:left="5760" w:hanging="360"/>
      </w:pPr>
      <w:rPr>
        <w:rFonts w:ascii="Courier New" w:hAnsi="Courier New" w:hint="default"/>
      </w:rPr>
    </w:lvl>
    <w:lvl w:ilvl="8" w:tplc="9D14A846">
      <w:start w:val="1"/>
      <w:numFmt w:val="bullet"/>
      <w:lvlText w:val=""/>
      <w:lvlJc w:val="left"/>
      <w:pPr>
        <w:ind w:left="6480" w:hanging="360"/>
      </w:pPr>
      <w:rPr>
        <w:rFonts w:ascii="Wingdings" w:hAnsi="Wingdings" w:hint="default"/>
      </w:rPr>
    </w:lvl>
  </w:abstractNum>
  <w:abstractNum w:abstractNumId="9" w15:restartNumberingAfterBreak="0">
    <w:nsid w:val="2772722B"/>
    <w:multiLevelType w:val="hybridMultilevel"/>
    <w:tmpl w:val="8738F16C"/>
    <w:lvl w:ilvl="0" w:tplc="6D2CAB7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2F01E9"/>
    <w:multiLevelType w:val="hybridMultilevel"/>
    <w:tmpl w:val="E1D8BE8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E983162"/>
    <w:multiLevelType w:val="hybridMultilevel"/>
    <w:tmpl w:val="CC289ED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B3796"/>
    <w:multiLevelType w:val="hybridMultilevel"/>
    <w:tmpl w:val="B7782C8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29422B7"/>
    <w:multiLevelType w:val="hybridMultilevel"/>
    <w:tmpl w:val="B9687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C1724"/>
    <w:multiLevelType w:val="hybridMultilevel"/>
    <w:tmpl w:val="D8B08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292E26"/>
    <w:multiLevelType w:val="hybridMultilevel"/>
    <w:tmpl w:val="F406474C"/>
    <w:lvl w:ilvl="0" w:tplc="C278137C">
      <w:start w:val="1"/>
      <w:numFmt w:val="bullet"/>
      <w:lvlText w:val=""/>
      <w:lvlJc w:val="left"/>
      <w:pPr>
        <w:ind w:left="360" w:hanging="360"/>
      </w:pPr>
      <w:rPr>
        <w:rFonts w:ascii="Symbol" w:hAnsi="Symbol" w:hint="default"/>
      </w:rPr>
    </w:lvl>
    <w:lvl w:ilvl="1" w:tplc="E0CEDBC4">
      <w:start w:val="1"/>
      <w:numFmt w:val="bullet"/>
      <w:lvlText w:val="o"/>
      <w:lvlJc w:val="left"/>
      <w:pPr>
        <w:ind w:left="1440" w:hanging="360"/>
      </w:pPr>
      <w:rPr>
        <w:rFonts w:ascii="Courier New" w:hAnsi="Courier New" w:hint="default"/>
      </w:rPr>
    </w:lvl>
    <w:lvl w:ilvl="2" w:tplc="9022EC12">
      <w:start w:val="1"/>
      <w:numFmt w:val="bullet"/>
      <w:lvlText w:val=""/>
      <w:lvlJc w:val="left"/>
      <w:pPr>
        <w:ind w:left="2160" w:hanging="360"/>
      </w:pPr>
      <w:rPr>
        <w:rFonts w:ascii="Wingdings" w:hAnsi="Wingdings" w:hint="default"/>
      </w:rPr>
    </w:lvl>
    <w:lvl w:ilvl="3" w:tplc="FF227C96">
      <w:start w:val="1"/>
      <w:numFmt w:val="bullet"/>
      <w:lvlText w:val=""/>
      <w:lvlJc w:val="left"/>
      <w:pPr>
        <w:ind w:left="2880" w:hanging="360"/>
      </w:pPr>
      <w:rPr>
        <w:rFonts w:ascii="Symbol" w:hAnsi="Symbol" w:hint="default"/>
      </w:rPr>
    </w:lvl>
    <w:lvl w:ilvl="4" w:tplc="020253EC">
      <w:start w:val="1"/>
      <w:numFmt w:val="bullet"/>
      <w:lvlText w:val="o"/>
      <w:lvlJc w:val="left"/>
      <w:pPr>
        <w:ind w:left="3600" w:hanging="360"/>
      </w:pPr>
      <w:rPr>
        <w:rFonts w:ascii="Courier New" w:hAnsi="Courier New" w:hint="default"/>
      </w:rPr>
    </w:lvl>
    <w:lvl w:ilvl="5" w:tplc="EAC639BE">
      <w:start w:val="1"/>
      <w:numFmt w:val="bullet"/>
      <w:lvlText w:val=""/>
      <w:lvlJc w:val="left"/>
      <w:pPr>
        <w:ind w:left="4320" w:hanging="360"/>
      </w:pPr>
      <w:rPr>
        <w:rFonts w:ascii="Wingdings" w:hAnsi="Wingdings" w:hint="default"/>
      </w:rPr>
    </w:lvl>
    <w:lvl w:ilvl="6" w:tplc="9F60AE4A">
      <w:start w:val="1"/>
      <w:numFmt w:val="bullet"/>
      <w:lvlText w:val=""/>
      <w:lvlJc w:val="left"/>
      <w:pPr>
        <w:ind w:left="5040" w:hanging="360"/>
      </w:pPr>
      <w:rPr>
        <w:rFonts w:ascii="Symbol" w:hAnsi="Symbol" w:hint="default"/>
      </w:rPr>
    </w:lvl>
    <w:lvl w:ilvl="7" w:tplc="C152230E">
      <w:start w:val="1"/>
      <w:numFmt w:val="bullet"/>
      <w:lvlText w:val="o"/>
      <w:lvlJc w:val="left"/>
      <w:pPr>
        <w:ind w:left="5760" w:hanging="360"/>
      </w:pPr>
      <w:rPr>
        <w:rFonts w:ascii="Courier New" w:hAnsi="Courier New" w:hint="default"/>
      </w:rPr>
    </w:lvl>
    <w:lvl w:ilvl="8" w:tplc="3660549C">
      <w:start w:val="1"/>
      <w:numFmt w:val="bullet"/>
      <w:lvlText w:val=""/>
      <w:lvlJc w:val="left"/>
      <w:pPr>
        <w:ind w:left="6480" w:hanging="360"/>
      </w:pPr>
      <w:rPr>
        <w:rFonts w:ascii="Wingdings" w:hAnsi="Wingdings" w:hint="default"/>
      </w:rPr>
    </w:lvl>
  </w:abstractNum>
  <w:abstractNum w:abstractNumId="16" w15:restartNumberingAfterBreak="0">
    <w:nsid w:val="456F67FB"/>
    <w:multiLevelType w:val="hybridMultilevel"/>
    <w:tmpl w:val="9FE489B8"/>
    <w:lvl w:ilvl="0" w:tplc="5D8C3AB0">
      <w:start w:val="1"/>
      <w:numFmt w:val="decimal"/>
      <w:lvlText w:val="%1."/>
      <w:legacy w:legacy="1" w:legacySpace="0" w:legacyIndent="454"/>
      <w:lvlJc w:val="left"/>
      <w:pPr>
        <w:ind w:left="454" w:hanging="454"/>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15846"/>
    <w:multiLevelType w:val="hybridMultilevel"/>
    <w:tmpl w:val="DAD0181A"/>
    <w:lvl w:ilvl="0" w:tplc="DEF022A2">
      <w:start w:val="1"/>
      <w:numFmt w:val="bullet"/>
      <w:lvlText w:val=""/>
      <w:lvlJc w:val="left"/>
      <w:pPr>
        <w:ind w:left="720" w:hanging="360"/>
      </w:pPr>
      <w:rPr>
        <w:rFonts w:ascii="Symbol" w:hAnsi="Symbol" w:hint="default"/>
      </w:rPr>
    </w:lvl>
    <w:lvl w:ilvl="1" w:tplc="03342DC6">
      <w:start w:val="1"/>
      <w:numFmt w:val="bullet"/>
      <w:lvlText w:val="o"/>
      <w:lvlJc w:val="left"/>
      <w:pPr>
        <w:ind w:left="1440" w:hanging="360"/>
      </w:pPr>
      <w:rPr>
        <w:rFonts w:ascii="Courier New" w:hAnsi="Courier New" w:hint="default"/>
      </w:rPr>
    </w:lvl>
    <w:lvl w:ilvl="2" w:tplc="8E4A45F0">
      <w:start w:val="1"/>
      <w:numFmt w:val="bullet"/>
      <w:lvlText w:val=""/>
      <w:lvlJc w:val="left"/>
      <w:pPr>
        <w:ind w:left="2160" w:hanging="360"/>
      </w:pPr>
      <w:rPr>
        <w:rFonts w:ascii="Wingdings" w:hAnsi="Wingdings" w:hint="default"/>
      </w:rPr>
    </w:lvl>
    <w:lvl w:ilvl="3" w:tplc="9E28CF54">
      <w:start w:val="1"/>
      <w:numFmt w:val="bullet"/>
      <w:lvlText w:val=""/>
      <w:lvlJc w:val="left"/>
      <w:pPr>
        <w:ind w:left="2880" w:hanging="360"/>
      </w:pPr>
      <w:rPr>
        <w:rFonts w:ascii="Symbol" w:hAnsi="Symbol" w:hint="default"/>
      </w:rPr>
    </w:lvl>
    <w:lvl w:ilvl="4" w:tplc="41E426DC">
      <w:start w:val="1"/>
      <w:numFmt w:val="bullet"/>
      <w:lvlText w:val="o"/>
      <w:lvlJc w:val="left"/>
      <w:pPr>
        <w:ind w:left="3600" w:hanging="360"/>
      </w:pPr>
      <w:rPr>
        <w:rFonts w:ascii="Courier New" w:hAnsi="Courier New" w:hint="default"/>
      </w:rPr>
    </w:lvl>
    <w:lvl w:ilvl="5" w:tplc="44D03AF2">
      <w:start w:val="1"/>
      <w:numFmt w:val="bullet"/>
      <w:lvlText w:val=""/>
      <w:lvlJc w:val="left"/>
      <w:pPr>
        <w:ind w:left="4320" w:hanging="360"/>
      </w:pPr>
      <w:rPr>
        <w:rFonts w:ascii="Wingdings" w:hAnsi="Wingdings" w:hint="default"/>
      </w:rPr>
    </w:lvl>
    <w:lvl w:ilvl="6" w:tplc="A316240C">
      <w:start w:val="1"/>
      <w:numFmt w:val="bullet"/>
      <w:lvlText w:val=""/>
      <w:lvlJc w:val="left"/>
      <w:pPr>
        <w:ind w:left="5040" w:hanging="360"/>
      </w:pPr>
      <w:rPr>
        <w:rFonts w:ascii="Symbol" w:hAnsi="Symbol" w:hint="default"/>
      </w:rPr>
    </w:lvl>
    <w:lvl w:ilvl="7" w:tplc="4D8443A6">
      <w:start w:val="1"/>
      <w:numFmt w:val="bullet"/>
      <w:lvlText w:val="o"/>
      <w:lvlJc w:val="left"/>
      <w:pPr>
        <w:ind w:left="5760" w:hanging="360"/>
      </w:pPr>
      <w:rPr>
        <w:rFonts w:ascii="Courier New" w:hAnsi="Courier New" w:hint="default"/>
      </w:rPr>
    </w:lvl>
    <w:lvl w:ilvl="8" w:tplc="B46C44A2">
      <w:start w:val="1"/>
      <w:numFmt w:val="bullet"/>
      <w:lvlText w:val=""/>
      <w:lvlJc w:val="left"/>
      <w:pPr>
        <w:ind w:left="6480" w:hanging="360"/>
      </w:pPr>
      <w:rPr>
        <w:rFonts w:ascii="Wingdings" w:hAnsi="Wingdings" w:hint="default"/>
      </w:rPr>
    </w:lvl>
  </w:abstractNum>
  <w:abstractNum w:abstractNumId="18" w15:restartNumberingAfterBreak="0">
    <w:nsid w:val="4D266901"/>
    <w:multiLevelType w:val="hybridMultilevel"/>
    <w:tmpl w:val="28721FC6"/>
    <w:lvl w:ilvl="0" w:tplc="08090001">
      <w:start w:val="1"/>
      <w:numFmt w:val="bullet"/>
      <w:lvlText w:val=""/>
      <w:lvlJc w:val="left"/>
      <w:pPr>
        <w:ind w:left="720" w:hanging="360"/>
      </w:pPr>
      <w:rPr>
        <w:rFonts w:ascii="Symbol" w:hAnsi="Symbol" w:hint="default"/>
      </w:rPr>
    </w:lvl>
    <w:lvl w:ilvl="1" w:tplc="F1D05516">
      <w:numFmt w:val="bullet"/>
      <w:lvlText w:val="•"/>
      <w:lvlJc w:val="left"/>
      <w:pPr>
        <w:ind w:left="3920" w:hanging="284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FEBE3"/>
    <w:multiLevelType w:val="hybridMultilevel"/>
    <w:tmpl w:val="8E76B89A"/>
    <w:lvl w:ilvl="0" w:tplc="727EC8EA">
      <w:start w:val="1"/>
      <w:numFmt w:val="bullet"/>
      <w:lvlText w:val=""/>
      <w:lvlJc w:val="left"/>
      <w:pPr>
        <w:ind w:left="360" w:hanging="360"/>
      </w:pPr>
      <w:rPr>
        <w:rFonts w:ascii="Symbol" w:hAnsi="Symbol" w:hint="default"/>
      </w:rPr>
    </w:lvl>
    <w:lvl w:ilvl="1" w:tplc="673E202C">
      <w:start w:val="1"/>
      <w:numFmt w:val="bullet"/>
      <w:lvlText w:val="o"/>
      <w:lvlJc w:val="left"/>
      <w:pPr>
        <w:ind w:left="1440" w:hanging="360"/>
      </w:pPr>
      <w:rPr>
        <w:rFonts w:ascii="Courier New" w:hAnsi="Courier New" w:hint="default"/>
      </w:rPr>
    </w:lvl>
    <w:lvl w:ilvl="2" w:tplc="A1EC7C68">
      <w:start w:val="1"/>
      <w:numFmt w:val="bullet"/>
      <w:lvlText w:val=""/>
      <w:lvlJc w:val="left"/>
      <w:pPr>
        <w:ind w:left="2160" w:hanging="360"/>
      </w:pPr>
      <w:rPr>
        <w:rFonts w:ascii="Wingdings" w:hAnsi="Wingdings" w:hint="default"/>
      </w:rPr>
    </w:lvl>
    <w:lvl w:ilvl="3" w:tplc="1840B9EC">
      <w:start w:val="1"/>
      <w:numFmt w:val="bullet"/>
      <w:lvlText w:val=""/>
      <w:lvlJc w:val="left"/>
      <w:pPr>
        <w:ind w:left="2880" w:hanging="360"/>
      </w:pPr>
      <w:rPr>
        <w:rFonts w:ascii="Symbol" w:hAnsi="Symbol" w:hint="default"/>
      </w:rPr>
    </w:lvl>
    <w:lvl w:ilvl="4" w:tplc="2EDAC4F8">
      <w:start w:val="1"/>
      <w:numFmt w:val="bullet"/>
      <w:lvlText w:val="o"/>
      <w:lvlJc w:val="left"/>
      <w:pPr>
        <w:ind w:left="3600" w:hanging="360"/>
      </w:pPr>
      <w:rPr>
        <w:rFonts w:ascii="Courier New" w:hAnsi="Courier New" w:hint="default"/>
      </w:rPr>
    </w:lvl>
    <w:lvl w:ilvl="5" w:tplc="13D087D4">
      <w:start w:val="1"/>
      <w:numFmt w:val="bullet"/>
      <w:lvlText w:val=""/>
      <w:lvlJc w:val="left"/>
      <w:pPr>
        <w:ind w:left="4320" w:hanging="360"/>
      </w:pPr>
      <w:rPr>
        <w:rFonts w:ascii="Wingdings" w:hAnsi="Wingdings" w:hint="default"/>
      </w:rPr>
    </w:lvl>
    <w:lvl w:ilvl="6" w:tplc="4DBA27FA">
      <w:start w:val="1"/>
      <w:numFmt w:val="bullet"/>
      <w:lvlText w:val=""/>
      <w:lvlJc w:val="left"/>
      <w:pPr>
        <w:ind w:left="5040" w:hanging="360"/>
      </w:pPr>
      <w:rPr>
        <w:rFonts w:ascii="Symbol" w:hAnsi="Symbol" w:hint="default"/>
      </w:rPr>
    </w:lvl>
    <w:lvl w:ilvl="7" w:tplc="E6EA4A3A">
      <w:start w:val="1"/>
      <w:numFmt w:val="bullet"/>
      <w:lvlText w:val="o"/>
      <w:lvlJc w:val="left"/>
      <w:pPr>
        <w:ind w:left="5760" w:hanging="360"/>
      </w:pPr>
      <w:rPr>
        <w:rFonts w:ascii="Courier New" w:hAnsi="Courier New" w:hint="default"/>
      </w:rPr>
    </w:lvl>
    <w:lvl w:ilvl="8" w:tplc="22CA0B4A">
      <w:start w:val="1"/>
      <w:numFmt w:val="bullet"/>
      <w:lvlText w:val=""/>
      <w:lvlJc w:val="left"/>
      <w:pPr>
        <w:ind w:left="6480" w:hanging="360"/>
      </w:pPr>
      <w:rPr>
        <w:rFonts w:ascii="Wingdings" w:hAnsi="Wingdings" w:hint="default"/>
      </w:rPr>
    </w:lvl>
  </w:abstractNum>
  <w:abstractNum w:abstractNumId="20" w15:restartNumberingAfterBreak="0">
    <w:nsid w:val="555E3308"/>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AB818C5"/>
    <w:multiLevelType w:val="hybridMultilevel"/>
    <w:tmpl w:val="79AC5BE4"/>
    <w:lvl w:ilvl="0" w:tplc="0809000F">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AC93D09"/>
    <w:multiLevelType w:val="hybridMultilevel"/>
    <w:tmpl w:val="03C028E8"/>
    <w:lvl w:ilvl="0" w:tplc="B5646874">
      <w:start w:val="1"/>
      <w:numFmt w:val="bullet"/>
      <w:lvlText w:val=""/>
      <w:lvlJc w:val="left"/>
      <w:pPr>
        <w:ind w:left="720" w:hanging="360"/>
      </w:pPr>
      <w:rPr>
        <w:rFonts w:ascii="Symbol" w:hAnsi="Symbol" w:hint="default"/>
      </w:rPr>
    </w:lvl>
    <w:lvl w:ilvl="1" w:tplc="C450CFE4">
      <w:start w:val="1"/>
      <w:numFmt w:val="bullet"/>
      <w:lvlText w:val="o"/>
      <w:lvlJc w:val="left"/>
      <w:pPr>
        <w:ind w:left="1440" w:hanging="360"/>
      </w:pPr>
      <w:rPr>
        <w:rFonts w:ascii="Courier New" w:hAnsi="Courier New" w:hint="default"/>
      </w:rPr>
    </w:lvl>
    <w:lvl w:ilvl="2" w:tplc="E8EC274C">
      <w:start w:val="1"/>
      <w:numFmt w:val="bullet"/>
      <w:lvlText w:val=""/>
      <w:lvlJc w:val="left"/>
      <w:pPr>
        <w:ind w:left="2160" w:hanging="360"/>
      </w:pPr>
      <w:rPr>
        <w:rFonts w:ascii="Wingdings" w:hAnsi="Wingdings" w:hint="default"/>
      </w:rPr>
    </w:lvl>
    <w:lvl w:ilvl="3" w:tplc="F96E76B8">
      <w:start w:val="1"/>
      <w:numFmt w:val="bullet"/>
      <w:lvlText w:val=""/>
      <w:lvlJc w:val="left"/>
      <w:pPr>
        <w:ind w:left="2880" w:hanging="360"/>
      </w:pPr>
      <w:rPr>
        <w:rFonts w:ascii="Symbol" w:hAnsi="Symbol" w:hint="default"/>
      </w:rPr>
    </w:lvl>
    <w:lvl w:ilvl="4" w:tplc="0B062D9C">
      <w:start w:val="1"/>
      <w:numFmt w:val="bullet"/>
      <w:lvlText w:val="o"/>
      <w:lvlJc w:val="left"/>
      <w:pPr>
        <w:ind w:left="3600" w:hanging="360"/>
      </w:pPr>
      <w:rPr>
        <w:rFonts w:ascii="Courier New" w:hAnsi="Courier New" w:hint="default"/>
      </w:rPr>
    </w:lvl>
    <w:lvl w:ilvl="5" w:tplc="FF260DDA">
      <w:start w:val="1"/>
      <w:numFmt w:val="bullet"/>
      <w:lvlText w:val=""/>
      <w:lvlJc w:val="left"/>
      <w:pPr>
        <w:ind w:left="4320" w:hanging="360"/>
      </w:pPr>
      <w:rPr>
        <w:rFonts w:ascii="Wingdings" w:hAnsi="Wingdings" w:hint="default"/>
      </w:rPr>
    </w:lvl>
    <w:lvl w:ilvl="6" w:tplc="CCCC5302">
      <w:start w:val="1"/>
      <w:numFmt w:val="bullet"/>
      <w:lvlText w:val=""/>
      <w:lvlJc w:val="left"/>
      <w:pPr>
        <w:ind w:left="5040" w:hanging="360"/>
      </w:pPr>
      <w:rPr>
        <w:rFonts w:ascii="Symbol" w:hAnsi="Symbol" w:hint="default"/>
      </w:rPr>
    </w:lvl>
    <w:lvl w:ilvl="7" w:tplc="E62CC0F2">
      <w:start w:val="1"/>
      <w:numFmt w:val="bullet"/>
      <w:lvlText w:val="o"/>
      <w:lvlJc w:val="left"/>
      <w:pPr>
        <w:ind w:left="5760" w:hanging="360"/>
      </w:pPr>
      <w:rPr>
        <w:rFonts w:ascii="Courier New" w:hAnsi="Courier New" w:hint="default"/>
      </w:rPr>
    </w:lvl>
    <w:lvl w:ilvl="8" w:tplc="873217A6">
      <w:start w:val="1"/>
      <w:numFmt w:val="bullet"/>
      <w:lvlText w:val=""/>
      <w:lvlJc w:val="left"/>
      <w:pPr>
        <w:ind w:left="6480" w:hanging="360"/>
      </w:pPr>
      <w:rPr>
        <w:rFonts w:ascii="Wingdings" w:hAnsi="Wingdings" w:hint="default"/>
      </w:rPr>
    </w:lvl>
  </w:abstractNum>
  <w:abstractNum w:abstractNumId="23" w15:restartNumberingAfterBreak="0">
    <w:nsid w:val="649E41EC"/>
    <w:multiLevelType w:val="hybridMultilevel"/>
    <w:tmpl w:val="8F4AAA8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DE767A4"/>
    <w:multiLevelType w:val="hybridMultilevel"/>
    <w:tmpl w:val="D5AE0EAC"/>
    <w:lvl w:ilvl="0" w:tplc="4C386AAC">
      <w:start w:val="1"/>
      <w:numFmt w:val="bullet"/>
      <w:lvlText w:val=""/>
      <w:lvlJc w:val="left"/>
      <w:pPr>
        <w:ind w:left="360" w:hanging="360"/>
      </w:pPr>
      <w:rPr>
        <w:rFonts w:ascii="Symbol" w:hAnsi="Symbol" w:hint="default"/>
      </w:rPr>
    </w:lvl>
    <w:lvl w:ilvl="1" w:tplc="B9B0480E">
      <w:start w:val="1"/>
      <w:numFmt w:val="bullet"/>
      <w:lvlText w:val="o"/>
      <w:lvlJc w:val="left"/>
      <w:pPr>
        <w:ind w:left="1440" w:hanging="360"/>
      </w:pPr>
      <w:rPr>
        <w:rFonts w:ascii="Courier New" w:hAnsi="Courier New" w:hint="default"/>
      </w:rPr>
    </w:lvl>
    <w:lvl w:ilvl="2" w:tplc="95903290">
      <w:start w:val="1"/>
      <w:numFmt w:val="bullet"/>
      <w:lvlText w:val=""/>
      <w:lvlJc w:val="left"/>
      <w:pPr>
        <w:ind w:left="2160" w:hanging="360"/>
      </w:pPr>
      <w:rPr>
        <w:rFonts w:ascii="Wingdings" w:hAnsi="Wingdings" w:hint="default"/>
      </w:rPr>
    </w:lvl>
    <w:lvl w:ilvl="3" w:tplc="350C74E8">
      <w:start w:val="1"/>
      <w:numFmt w:val="bullet"/>
      <w:lvlText w:val=""/>
      <w:lvlJc w:val="left"/>
      <w:pPr>
        <w:ind w:left="2880" w:hanging="360"/>
      </w:pPr>
      <w:rPr>
        <w:rFonts w:ascii="Symbol" w:hAnsi="Symbol" w:hint="default"/>
      </w:rPr>
    </w:lvl>
    <w:lvl w:ilvl="4" w:tplc="4BBE1F76">
      <w:start w:val="1"/>
      <w:numFmt w:val="bullet"/>
      <w:lvlText w:val="o"/>
      <w:lvlJc w:val="left"/>
      <w:pPr>
        <w:ind w:left="3600" w:hanging="360"/>
      </w:pPr>
      <w:rPr>
        <w:rFonts w:ascii="Courier New" w:hAnsi="Courier New" w:hint="default"/>
      </w:rPr>
    </w:lvl>
    <w:lvl w:ilvl="5" w:tplc="44ACF80E">
      <w:start w:val="1"/>
      <w:numFmt w:val="bullet"/>
      <w:lvlText w:val=""/>
      <w:lvlJc w:val="left"/>
      <w:pPr>
        <w:ind w:left="4320" w:hanging="360"/>
      </w:pPr>
      <w:rPr>
        <w:rFonts w:ascii="Wingdings" w:hAnsi="Wingdings" w:hint="default"/>
      </w:rPr>
    </w:lvl>
    <w:lvl w:ilvl="6" w:tplc="D64A5E18">
      <w:start w:val="1"/>
      <w:numFmt w:val="bullet"/>
      <w:lvlText w:val=""/>
      <w:lvlJc w:val="left"/>
      <w:pPr>
        <w:ind w:left="5040" w:hanging="360"/>
      </w:pPr>
      <w:rPr>
        <w:rFonts w:ascii="Symbol" w:hAnsi="Symbol" w:hint="default"/>
      </w:rPr>
    </w:lvl>
    <w:lvl w:ilvl="7" w:tplc="371CAEBC">
      <w:start w:val="1"/>
      <w:numFmt w:val="bullet"/>
      <w:lvlText w:val="o"/>
      <w:lvlJc w:val="left"/>
      <w:pPr>
        <w:ind w:left="5760" w:hanging="360"/>
      </w:pPr>
      <w:rPr>
        <w:rFonts w:ascii="Courier New" w:hAnsi="Courier New" w:hint="default"/>
      </w:rPr>
    </w:lvl>
    <w:lvl w:ilvl="8" w:tplc="FF9455BA">
      <w:start w:val="1"/>
      <w:numFmt w:val="bullet"/>
      <w:lvlText w:val=""/>
      <w:lvlJc w:val="left"/>
      <w:pPr>
        <w:ind w:left="6480" w:hanging="360"/>
      </w:pPr>
      <w:rPr>
        <w:rFonts w:ascii="Wingdings" w:hAnsi="Wingdings" w:hint="default"/>
      </w:rPr>
    </w:lvl>
  </w:abstractNum>
  <w:abstractNum w:abstractNumId="25" w15:restartNumberingAfterBreak="0">
    <w:nsid w:val="7308AB76"/>
    <w:multiLevelType w:val="hybridMultilevel"/>
    <w:tmpl w:val="F136617E"/>
    <w:lvl w:ilvl="0" w:tplc="912A8D40">
      <w:start w:val="1"/>
      <w:numFmt w:val="bullet"/>
      <w:lvlText w:val=""/>
      <w:lvlJc w:val="left"/>
      <w:pPr>
        <w:ind w:left="720" w:hanging="360"/>
      </w:pPr>
      <w:rPr>
        <w:rFonts w:ascii="Symbol" w:hAnsi="Symbol" w:hint="default"/>
      </w:rPr>
    </w:lvl>
    <w:lvl w:ilvl="1" w:tplc="50F2B9A0">
      <w:start w:val="1"/>
      <w:numFmt w:val="bullet"/>
      <w:lvlText w:val="o"/>
      <w:lvlJc w:val="left"/>
      <w:pPr>
        <w:ind w:left="1440" w:hanging="360"/>
      </w:pPr>
      <w:rPr>
        <w:rFonts w:ascii="Courier New" w:hAnsi="Courier New" w:hint="default"/>
      </w:rPr>
    </w:lvl>
    <w:lvl w:ilvl="2" w:tplc="D76A8FF2">
      <w:start w:val="1"/>
      <w:numFmt w:val="bullet"/>
      <w:lvlText w:val=""/>
      <w:lvlJc w:val="left"/>
      <w:pPr>
        <w:ind w:left="2160" w:hanging="360"/>
      </w:pPr>
      <w:rPr>
        <w:rFonts w:ascii="Wingdings" w:hAnsi="Wingdings" w:hint="default"/>
      </w:rPr>
    </w:lvl>
    <w:lvl w:ilvl="3" w:tplc="B1246814">
      <w:start w:val="1"/>
      <w:numFmt w:val="bullet"/>
      <w:lvlText w:val=""/>
      <w:lvlJc w:val="left"/>
      <w:pPr>
        <w:ind w:left="2880" w:hanging="360"/>
      </w:pPr>
      <w:rPr>
        <w:rFonts w:ascii="Symbol" w:hAnsi="Symbol" w:hint="default"/>
      </w:rPr>
    </w:lvl>
    <w:lvl w:ilvl="4" w:tplc="4E6AC678">
      <w:start w:val="1"/>
      <w:numFmt w:val="bullet"/>
      <w:lvlText w:val="o"/>
      <w:lvlJc w:val="left"/>
      <w:pPr>
        <w:ind w:left="3600" w:hanging="360"/>
      </w:pPr>
      <w:rPr>
        <w:rFonts w:ascii="Courier New" w:hAnsi="Courier New" w:hint="default"/>
      </w:rPr>
    </w:lvl>
    <w:lvl w:ilvl="5" w:tplc="659457CC">
      <w:start w:val="1"/>
      <w:numFmt w:val="bullet"/>
      <w:lvlText w:val=""/>
      <w:lvlJc w:val="left"/>
      <w:pPr>
        <w:ind w:left="4320" w:hanging="360"/>
      </w:pPr>
      <w:rPr>
        <w:rFonts w:ascii="Wingdings" w:hAnsi="Wingdings" w:hint="default"/>
      </w:rPr>
    </w:lvl>
    <w:lvl w:ilvl="6" w:tplc="8FA2C726">
      <w:start w:val="1"/>
      <w:numFmt w:val="bullet"/>
      <w:lvlText w:val=""/>
      <w:lvlJc w:val="left"/>
      <w:pPr>
        <w:ind w:left="5040" w:hanging="360"/>
      </w:pPr>
      <w:rPr>
        <w:rFonts w:ascii="Symbol" w:hAnsi="Symbol" w:hint="default"/>
      </w:rPr>
    </w:lvl>
    <w:lvl w:ilvl="7" w:tplc="77545D26">
      <w:start w:val="1"/>
      <w:numFmt w:val="bullet"/>
      <w:lvlText w:val="o"/>
      <w:lvlJc w:val="left"/>
      <w:pPr>
        <w:ind w:left="5760" w:hanging="360"/>
      </w:pPr>
      <w:rPr>
        <w:rFonts w:ascii="Courier New" w:hAnsi="Courier New" w:hint="default"/>
      </w:rPr>
    </w:lvl>
    <w:lvl w:ilvl="8" w:tplc="D1426BD4">
      <w:start w:val="1"/>
      <w:numFmt w:val="bullet"/>
      <w:lvlText w:val=""/>
      <w:lvlJc w:val="left"/>
      <w:pPr>
        <w:ind w:left="6480" w:hanging="360"/>
      </w:pPr>
      <w:rPr>
        <w:rFonts w:ascii="Wingdings" w:hAnsi="Wingdings" w:hint="default"/>
      </w:rPr>
    </w:lvl>
  </w:abstractNum>
  <w:abstractNum w:abstractNumId="26" w15:restartNumberingAfterBreak="0">
    <w:nsid w:val="73C05CA9"/>
    <w:multiLevelType w:val="hybridMultilevel"/>
    <w:tmpl w:val="EF040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EA2CED"/>
    <w:multiLevelType w:val="hybridMultilevel"/>
    <w:tmpl w:val="5A4C8DF0"/>
    <w:lvl w:ilvl="0" w:tplc="D1EE14D6">
      <w:start w:val="1"/>
      <w:numFmt w:val="bullet"/>
      <w:lvlText w:val=""/>
      <w:lvlJc w:val="left"/>
      <w:pPr>
        <w:ind w:left="360" w:hanging="360"/>
      </w:pPr>
      <w:rPr>
        <w:rFonts w:ascii="Symbol" w:hAnsi="Symbol" w:hint="default"/>
      </w:rPr>
    </w:lvl>
    <w:lvl w:ilvl="1" w:tplc="CEA8B438">
      <w:start w:val="1"/>
      <w:numFmt w:val="bullet"/>
      <w:lvlText w:val="o"/>
      <w:lvlJc w:val="left"/>
      <w:pPr>
        <w:ind w:left="1440" w:hanging="360"/>
      </w:pPr>
      <w:rPr>
        <w:rFonts w:ascii="Courier New" w:hAnsi="Courier New" w:hint="default"/>
      </w:rPr>
    </w:lvl>
    <w:lvl w:ilvl="2" w:tplc="720EDC28">
      <w:start w:val="1"/>
      <w:numFmt w:val="bullet"/>
      <w:lvlText w:val=""/>
      <w:lvlJc w:val="left"/>
      <w:pPr>
        <w:ind w:left="2160" w:hanging="360"/>
      </w:pPr>
      <w:rPr>
        <w:rFonts w:ascii="Wingdings" w:hAnsi="Wingdings" w:hint="default"/>
      </w:rPr>
    </w:lvl>
    <w:lvl w:ilvl="3" w:tplc="A0EE6DA0">
      <w:start w:val="1"/>
      <w:numFmt w:val="bullet"/>
      <w:lvlText w:val=""/>
      <w:lvlJc w:val="left"/>
      <w:pPr>
        <w:ind w:left="2880" w:hanging="360"/>
      </w:pPr>
      <w:rPr>
        <w:rFonts w:ascii="Symbol" w:hAnsi="Symbol" w:hint="default"/>
      </w:rPr>
    </w:lvl>
    <w:lvl w:ilvl="4" w:tplc="01F2F8F0">
      <w:start w:val="1"/>
      <w:numFmt w:val="bullet"/>
      <w:lvlText w:val="o"/>
      <w:lvlJc w:val="left"/>
      <w:pPr>
        <w:ind w:left="3600" w:hanging="360"/>
      </w:pPr>
      <w:rPr>
        <w:rFonts w:ascii="Courier New" w:hAnsi="Courier New" w:hint="default"/>
      </w:rPr>
    </w:lvl>
    <w:lvl w:ilvl="5" w:tplc="CB701024">
      <w:start w:val="1"/>
      <w:numFmt w:val="bullet"/>
      <w:lvlText w:val=""/>
      <w:lvlJc w:val="left"/>
      <w:pPr>
        <w:ind w:left="4320" w:hanging="360"/>
      </w:pPr>
      <w:rPr>
        <w:rFonts w:ascii="Wingdings" w:hAnsi="Wingdings" w:hint="default"/>
      </w:rPr>
    </w:lvl>
    <w:lvl w:ilvl="6" w:tplc="73FC0962">
      <w:start w:val="1"/>
      <w:numFmt w:val="bullet"/>
      <w:lvlText w:val=""/>
      <w:lvlJc w:val="left"/>
      <w:pPr>
        <w:ind w:left="5040" w:hanging="360"/>
      </w:pPr>
      <w:rPr>
        <w:rFonts w:ascii="Symbol" w:hAnsi="Symbol" w:hint="default"/>
      </w:rPr>
    </w:lvl>
    <w:lvl w:ilvl="7" w:tplc="5CF209C8">
      <w:start w:val="1"/>
      <w:numFmt w:val="bullet"/>
      <w:lvlText w:val="o"/>
      <w:lvlJc w:val="left"/>
      <w:pPr>
        <w:ind w:left="5760" w:hanging="360"/>
      </w:pPr>
      <w:rPr>
        <w:rFonts w:ascii="Courier New" w:hAnsi="Courier New" w:hint="default"/>
      </w:rPr>
    </w:lvl>
    <w:lvl w:ilvl="8" w:tplc="9E84A0FE">
      <w:start w:val="1"/>
      <w:numFmt w:val="bullet"/>
      <w:lvlText w:val=""/>
      <w:lvlJc w:val="left"/>
      <w:pPr>
        <w:ind w:left="6480" w:hanging="360"/>
      </w:pPr>
      <w:rPr>
        <w:rFonts w:ascii="Wingdings" w:hAnsi="Wingdings" w:hint="default"/>
      </w:rPr>
    </w:lvl>
  </w:abstractNum>
  <w:abstractNum w:abstractNumId="28" w15:restartNumberingAfterBreak="0">
    <w:nsid w:val="76D22F1A"/>
    <w:multiLevelType w:val="singleLevel"/>
    <w:tmpl w:val="5D8C3AB0"/>
    <w:lvl w:ilvl="0">
      <w:start w:val="1"/>
      <w:numFmt w:val="decimal"/>
      <w:lvlText w:val="%1."/>
      <w:legacy w:legacy="1" w:legacySpace="0" w:legacyIndent="454"/>
      <w:lvlJc w:val="left"/>
      <w:pPr>
        <w:ind w:left="454" w:hanging="454"/>
      </w:pPr>
    </w:lvl>
  </w:abstractNum>
  <w:abstractNum w:abstractNumId="29" w15:restartNumberingAfterBreak="0">
    <w:nsid w:val="77B1ADD8"/>
    <w:multiLevelType w:val="hybridMultilevel"/>
    <w:tmpl w:val="CEA65012"/>
    <w:lvl w:ilvl="0" w:tplc="157EF782">
      <w:start w:val="1"/>
      <w:numFmt w:val="bullet"/>
      <w:lvlText w:val=""/>
      <w:lvlJc w:val="left"/>
      <w:pPr>
        <w:ind w:left="360" w:hanging="360"/>
      </w:pPr>
      <w:rPr>
        <w:rFonts w:ascii="Symbol" w:hAnsi="Symbol" w:hint="default"/>
      </w:rPr>
    </w:lvl>
    <w:lvl w:ilvl="1" w:tplc="E74E5150">
      <w:start w:val="1"/>
      <w:numFmt w:val="bullet"/>
      <w:lvlText w:val="o"/>
      <w:lvlJc w:val="left"/>
      <w:pPr>
        <w:ind w:left="1440" w:hanging="360"/>
      </w:pPr>
      <w:rPr>
        <w:rFonts w:ascii="Courier New" w:hAnsi="Courier New" w:hint="default"/>
      </w:rPr>
    </w:lvl>
    <w:lvl w:ilvl="2" w:tplc="F41A29B0">
      <w:start w:val="1"/>
      <w:numFmt w:val="bullet"/>
      <w:lvlText w:val=""/>
      <w:lvlJc w:val="left"/>
      <w:pPr>
        <w:ind w:left="2160" w:hanging="360"/>
      </w:pPr>
      <w:rPr>
        <w:rFonts w:ascii="Wingdings" w:hAnsi="Wingdings" w:hint="default"/>
      </w:rPr>
    </w:lvl>
    <w:lvl w:ilvl="3" w:tplc="984C4180">
      <w:start w:val="1"/>
      <w:numFmt w:val="bullet"/>
      <w:lvlText w:val=""/>
      <w:lvlJc w:val="left"/>
      <w:pPr>
        <w:ind w:left="2880" w:hanging="360"/>
      </w:pPr>
      <w:rPr>
        <w:rFonts w:ascii="Symbol" w:hAnsi="Symbol" w:hint="default"/>
      </w:rPr>
    </w:lvl>
    <w:lvl w:ilvl="4" w:tplc="6128B0A2">
      <w:start w:val="1"/>
      <w:numFmt w:val="bullet"/>
      <w:lvlText w:val="o"/>
      <w:lvlJc w:val="left"/>
      <w:pPr>
        <w:ind w:left="3600" w:hanging="360"/>
      </w:pPr>
      <w:rPr>
        <w:rFonts w:ascii="Courier New" w:hAnsi="Courier New" w:hint="default"/>
      </w:rPr>
    </w:lvl>
    <w:lvl w:ilvl="5" w:tplc="D070F454">
      <w:start w:val="1"/>
      <w:numFmt w:val="bullet"/>
      <w:lvlText w:val=""/>
      <w:lvlJc w:val="left"/>
      <w:pPr>
        <w:ind w:left="4320" w:hanging="360"/>
      </w:pPr>
      <w:rPr>
        <w:rFonts w:ascii="Wingdings" w:hAnsi="Wingdings" w:hint="default"/>
      </w:rPr>
    </w:lvl>
    <w:lvl w:ilvl="6" w:tplc="BDA86B8A">
      <w:start w:val="1"/>
      <w:numFmt w:val="bullet"/>
      <w:lvlText w:val=""/>
      <w:lvlJc w:val="left"/>
      <w:pPr>
        <w:ind w:left="5040" w:hanging="360"/>
      </w:pPr>
      <w:rPr>
        <w:rFonts w:ascii="Symbol" w:hAnsi="Symbol" w:hint="default"/>
      </w:rPr>
    </w:lvl>
    <w:lvl w:ilvl="7" w:tplc="F72CEFDA">
      <w:start w:val="1"/>
      <w:numFmt w:val="bullet"/>
      <w:lvlText w:val="o"/>
      <w:lvlJc w:val="left"/>
      <w:pPr>
        <w:ind w:left="5760" w:hanging="360"/>
      </w:pPr>
      <w:rPr>
        <w:rFonts w:ascii="Courier New" w:hAnsi="Courier New" w:hint="default"/>
      </w:rPr>
    </w:lvl>
    <w:lvl w:ilvl="8" w:tplc="14E600D2">
      <w:start w:val="1"/>
      <w:numFmt w:val="bullet"/>
      <w:lvlText w:val=""/>
      <w:lvlJc w:val="left"/>
      <w:pPr>
        <w:ind w:left="6480" w:hanging="360"/>
      </w:pPr>
      <w:rPr>
        <w:rFonts w:ascii="Wingdings" w:hAnsi="Wingdings" w:hint="default"/>
      </w:rPr>
    </w:lvl>
  </w:abstractNum>
  <w:abstractNum w:abstractNumId="30" w15:restartNumberingAfterBreak="0">
    <w:nsid w:val="79894FB8"/>
    <w:multiLevelType w:val="hybridMultilevel"/>
    <w:tmpl w:val="9B105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431E62"/>
    <w:multiLevelType w:val="singleLevel"/>
    <w:tmpl w:val="5D8C3AB0"/>
    <w:lvl w:ilvl="0">
      <w:start w:val="1"/>
      <w:numFmt w:val="decimal"/>
      <w:lvlText w:val="%1."/>
      <w:legacy w:legacy="1" w:legacySpace="0" w:legacyIndent="454"/>
      <w:lvlJc w:val="left"/>
      <w:pPr>
        <w:ind w:left="454" w:hanging="454"/>
      </w:pPr>
    </w:lvl>
  </w:abstractNum>
  <w:abstractNum w:abstractNumId="32" w15:restartNumberingAfterBreak="0">
    <w:nsid w:val="7EB239D4"/>
    <w:multiLevelType w:val="singleLevel"/>
    <w:tmpl w:val="6A3E296E"/>
    <w:lvl w:ilvl="0">
      <w:start w:val="1"/>
      <w:numFmt w:val="decimal"/>
      <w:lvlText w:val="%1."/>
      <w:legacy w:legacy="1" w:legacySpace="0" w:legacyIndent="567"/>
      <w:lvlJc w:val="left"/>
      <w:pPr>
        <w:ind w:left="567" w:hanging="567"/>
      </w:pPr>
    </w:lvl>
  </w:abstractNum>
  <w:num w:numId="1" w16cid:durableId="2126460470">
    <w:abstractNumId w:val="7"/>
  </w:num>
  <w:num w:numId="2" w16cid:durableId="1027172029">
    <w:abstractNumId w:val="17"/>
  </w:num>
  <w:num w:numId="3" w16cid:durableId="317072071">
    <w:abstractNumId w:val="22"/>
  </w:num>
  <w:num w:numId="4" w16cid:durableId="606275236">
    <w:abstractNumId w:val="25"/>
  </w:num>
  <w:num w:numId="5" w16cid:durableId="1451439551">
    <w:abstractNumId w:val="0"/>
  </w:num>
  <w:num w:numId="6" w16cid:durableId="631591410">
    <w:abstractNumId w:val="28"/>
  </w:num>
  <w:num w:numId="7" w16cid:durableId="1796367486">
    <w:abstractNumId w:val="21"/>
  </w:num>
  <w:num w:numId="8" w16cid:durableId="1653606402">
    <w:abstractNumId w:val="2"/>
  </w:num>
  <w:num w:numId="9" w16cid:durableId="794979644">
    <w:abstractNumId w:val="31"/>
  </w:num>
  <w:num w:numId="10" w16cid:durableId="882136478">
    <w:abstractNumId w:val="16"/>
  </w:num>
  <w:num w:numId="11" w16cid:durableId="1193959013">
    <w:abstractNumId w:val="5"/>
  </w:num>
  <w:num w:numId="12" w16cid:durableId="317849838">
    <w:abstractNumId w:val="23"/>
  </w:num>
  <w:num w:numId="13" w16cid:durableId="1494028687">
    <w:abstractNumId w:val="32"/>
  </w:num>
  <w:num w:numId="14" w16cid:durableId="2244410">
    <w:abstractNumId w:val="9"/>
  </w:num>
  <w:num w:numId="15" w16cid:durableId="433093981">
    <w:abstractNumId w:val="11"/>
  </w:num>
  <w:num w:numId="16" w16cid:durableId="1822843080">
    <w:abstractNumId w:val="20"/>
  </w:num>
  <w:num w:numId="17" w16cid:durableId="2071804110">
    <w:abstractNumId w:val="14"/>
  </w:num>
  <w:num w:numId="18" w16cid:durableId="1530604568">
    <w:abstractNumId w:val="4"/>
  </w:num>
  <w:num w:numId="19" w16cid:durableId="41635516">
    <w:abstractNumId w:val="30"/>
  </w:num>
  <w:num w:numId="20" w16cid:durableId="2025399449">
    <w:abstractNumId w:val="12"/>
  </w:num>
  <w:num w:numId="21" w16cid:durableId="916405563">
    <w:abstractNumId w:val="18"/>
  </w:num>
  <w:num w:numId="22" w16cid:durableId="1736196301">
    <w:abstractNumId w:val="13"/>
  </w:num>
  <w:num w:numId="23" w16cid:durableId="326133710">
    <w:abstractNumId w:val="19"/>
  </w:num>
  <w:num w:numId="24" w16cid:durableId="1082339601">
    <w:abstractNumId w:val="27"/>
  </w:num>
  <w:num w:numId="25" w16cid:durableId="564266317">
    <w:abstractNumId w:val="1"/>
  </w:num>
  <w:num w:numId="26" w16cid:durableId="1714765266">
    <w:abstractNumId w:val="6"/>
  </w:num>
  <w:num w:numId="27" w16cid:durableId="1782413302">
    <w:abstractNumId w:val="15"/>
  </w:num>
  <w:num w:numId="28" w16cid:durableId="1933471125">
    <w:abstractNumId w:val="24"/>
  </w:num>
  <w:num w:numId="29" w16cid:durableId="2071229582">
    <w:abstractNumId w:val="29"/>
  </w:num>
  <w:num w:numId="30" w16cid:durableId="1158380458">
    <w:abstractNumId w:val="8"/>
  </w:num>
  <w:num w:numId="31" w16cid:durableId="1402752716">
    <w:abstractNumId w:val="3"/>
  </w:num>
  <w:num w:numId="32" w16cid:durableId="996419200">
    <w:abstractNumId w:val="10"/>
  </w:num>
  <w:num w:numId="33" w16cid:durableId="12386322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2B6"/>
    <w:rsid w:val="00003205"/>
    <w:rsid w:val="000071D0"/>
    <w:rsid w:val="00010BD7"/>
    <w:rsid w:val="00013C23"/>
    <w:rsid w:val="0002250C"/>
    <w:rsid w:val="00030391"/>
    <w:rsid w:val="000333C0"/>
    <w:rsid w:val="00036CE7"/>
    <w:rsid w:val="000424EC"/>
    <w:rsid w:val="0004592D"/>
    <w:rsid w:val="000510C4"/>
    <w:rsid w:val="00055B75"/>
    <w:rsid w:val="000901C9"/>
    <w:rsid w:val="000926BF"/>
    <w:rsid w:val="00093AC2"/>
    <w:rsid w:val="000941F6"/>
    <w:rsid w:val="00094268"/>
    <w:rsid w:val="00096886"/>
    <w:rsid w:val="000A0C23"/>
    <w:rsid w:val="000A3FA0"/>
    <w:rsid w:val="000B084F"/>
    <w:rsid w:val="000C00C6"/>
    <w:rsid w:val="000C2BEA"/>
    <w:rsid w:val="000C4F05"/>
    <w:rsid w:val="000D05A3"/>
    <w:rsid w:val="000D12AA"/>
    <w:rsid w:val="000D3F07"/>
    <w:rsid w:val="000D5683"/>
    <w:rsid w:val="000E6784"/>
    <w:rsid w:val="00102DCE"/>
    <w:rsid w:val="001073FC"/>
    <w:rsid w:val="001076C0"/>
    <w:rsid w:val="00111320"/>
    <w:rsid w:val="00114411"/>
    <w:rsid w:val="00114E93"/>
    <w:rsid w:val="00121829"/>
    <w:rsid w:val="0012230A"/>
    <w:rsid w:val="00125813"/>
    <w:rsid w:val="00126CA1"/>
    <w:rsid w:val="0013759E"/>
    <w:rsid w:val="0013760B"/>
    <w:rsid w:val="00140F21"/>
    <w:rsid w:val="00141EA5"/>
    <w:rsid w:val="00143B5C"/>
    <w:rsid w:val="00150748"/>
    <w:rsid w:val="00150751"/>
    <w:rsid w:val="00153279"/>
    <w:rsid w:val="00164B5F"/>
    <w:rsid w:val="001677E4"/>
    <w:rsid w:val="001703AB"/>
    <w:rsid w:val="00170966"/>
    <w:rsid w:val="00172B18"/>
    <w:rsid w:val="00173811"/>
    <w:rsid w:val="00174F56"/>
    <w:rsid w:val="00175B99"/>
    <w:rsid w:val="00175C52"/>
    <w:rsid w:val="00184A97"/>
    <w:rsid w:val="00184C32"/>
    <w:rsid w:val="001903AF"/>
    <w:rsid w:val="00191D9C"/>
    <w:rsid w:val="001B12B6"/>
    <w:rsid w:val="001B14AC"/>
    <w:rsid w:val="001B2BAF"/>
    <w:rsid w:val="001B5452"/>
    <w:rsid w:val="001B73BF"/>
    <w:rsid w:val="001C0DBF"/>
    <w:rsid w:val="001C1A95"/>
    <w:rsid w:val="001C3496"/>
    <w:rsid w:val="001C52A0"/>
    <w:rsid w:val="001C52ED"/>
    <w:rsid w:val="001E2777"/>
    <w:rsid w:val="001E2DB8"/>
    <w:rsid w:val="001F1C39"/>
    <w:rsid w:val="001F1CC3"/>
    <w:rsid w:val="001F3951"/>
    <w:rsid w:val="001F6AD2"/>
    <w:rsid w:val="00200291"/>
    <w:rsid w:val="00201D48"/>
    <w:rsid w:val="0021700C"/>
    <w:rsid w:val="00221B1F"/>
    <w:rsid w:val="00231BF4"/>
    <w:rsid w:val="00232F7A"/>
    <w:rsid w:val="00234FAF"/>
    <w:rsid w:val="00243A28"/>
    <w:rsid w:val="00247146"/>
    <w:rsid w:val="00250D16"/>
    <w:rsid w:val="00253E97"/>
    <w:rsid w:val="00264CAD"/>
    <w:rsid w:val="00267D12"/>
    <w:rsid w:val="002703E6"/>
    <w:rsid w:val="00270B56"/>
    <w:rsid w:val="002828E6"/>
    <w:rsid w:val="00292997"/>
    <w:rsid w:val="002A2B2C"/>
    <w:rsid w:val="002B1930"/>
    <w:rsid w:val="002B1DE7"/>
    <w:rsid w:val="002B2BA0"/>
    <w:rsid w:val="002B2FB1"/>
    <w:rsid w:val="002B3841"/>
    <w:rsid w:val="002C2444"/>
    <w:rsid w:val="002C520C"/>
    <w:rsid w:val="002C5A9F"/>
    <w:rsid w:val="002D06C4"/>
    <w:rsid w:val="002D1F60"/>
    <w:rsid w:val="002D79D5"/>
    <w:rsid w:val="002E0339"/>
    <w:rsid w:val="002E1C72"/>
    <w:rsid w:val="002E2D78"/>
    <w:rsid w:val="002E2E0C"/>
    <w:rsid w:val="002E3334"/>
    <w:rsid w:val="002E5CD0"/>
    <w:rsid w:val="00303377"/>
    <w:rsid w:val="00303A12"/>
    <w:rsid w:val="00306F8C"/>
    <w:rsid w:val="003072DB"/>
    <w:rsid w:val="003242DF"/>
    <w:rsid w:val="00325AC5"/>
    <w:rsid w:val="00332CCF"/>
    <w:rsid w:val="00334CC0"/>
    <w:rsid w:val="00337055"/>
    <w:rsid w:val="00340579"/>
    <w:rsid w:val="00340E04"/>
    <w:rsid w:val="00342045"/>
    <w:rsid w:val="003454A7"/>
    <w:rsid w:val="00355BD5"/>
    <w:rsid w:val="00356253"/>
    <w:rsid w:val="00360603"/>
    <w:rsid w:val="00373B1C"/>
    <w:rsid w:val="003773CD"/>
    <w:rsid w:val="00383284"/>
    <w:rsid w:val="00386E22"/>
    <w:rsid w:val="003932A8"/>
    <w:rsid w:val="003B5EE0"/>
    <w:rsid w:val="003B784F"/>
    <w:rsid w:val="003B7ED3"/>
    <w:rsid w:val="003C5E38"/>
    <w:rsid w:val="003C6311"/>
    <w:rsid w:val="003C631C"/>
    <w:rsid w:val="003F0B42"/>
    <w:rsid w:val="003F51AB"/>
    <w:rsid w:val="00401199"/>
    <w:rsid w:val="00403EE6"/>
    <w:rsid w:val="0040795A"/>
    <w:rsid w:val="004139E6"/>
    <w:rsid w:val="00420A09"/>
    <w:rsid w:val="00425838"/>
    <w:rsid w:val="0043500A"/>
    <w:rsid w:val="00442883"/>
    <w:rsid w:val="004620C6"/>
    <w:rsid w:val="004908E0"/>
    <w:rsid w:val="00492313"/>
    <w:rsid w:val="004945C8"/>
    <w:rsid w:val="004946D0"/>
    <w:rsid w:val="004A6803"/>
    <w:rsid w:val="004A751E"/>
    <w:rsid w:val="004B17CF"/>
    <w:rsid w:val="004B372A"/>
    <w:rsid w:val="004B4623"/>
    <w:rsid w:val="004D1E13"/>
    <w:rsid w:val="004D4375"/>
    <w:rsid w:val="004D799C"/>
    <w:rsid w:val="004E0BAF"/>
    <w:rsid w:val="004E314C"/>
    <w:rsid w:val="004F1DB4"/>
    <w:rsid w:val="00503289"/>
    <w:rsid w:val="00510026"/>
    <w:rsid w:val="0051511F"/>
    <w:rsid w:val="00517A5B"/>
    <w:rsid w:val="00522813"/>
    <w:rsid w:val="0053688A"/>
    <w:rsid w:val="00546C80"/>
    <w:rsid w:val="00551C8E"/>
    <w:rsid w:val="00553D38"/>
    <w:rsid w:val="00557CB0"/>
    <w:rsid w:val="00560221"/>
    <w:rsid w:val="00563AF7"/>
    <w:rsid w:val="00564888"/>
    <w:rsid w:val="00564E4E"/>
    <w:rsid w:val="00577CBD"/>
    <w:rsid w:val="00582F4A"/>
    <w:rsid w:val="005933E4"/>
    <w:rsid w:val="00593B20"/>
    <w:rsid w:val="005A245D"/>
    <w:rsid w:val="005A30D2"/>
    <w:rsid w:val="005A79AB"/>
    <w:rsid w:val="005B040A"/>
    <w:rsid w:val="005B5D65"/>
    <w:rsid w:val="005C07D0"/>
    <w:rsid w:val="005C2A3F"/>
    <w:rsid w:val="005D04B6"/>
    <w:rsid w:val="005D4C40"/>
    <w:rsid w:val="005D7AC7"/>
    <w:rsid w:val="005E0200"/>
    <w:rsid w:val="005E0C05"/>
    <w:rsid w:val="005F17F8"/>
    <w:rsid w:val="005F47EC"/>
    <w:rsid w:val="005F5173"/>
    <w:rsid w:val="005F6D01"/>
    <w:rsid w:val="006031C5"/>
    <w:rsid w:val="006058BA"/>
    <w:rsid w:val="0061011B"/>
    <w:rsid w:val="00614A28"/>
    <w:rsid w:val="00614CA7"/>
    <w:rsid w:val="00621CB5"/>
    <w:rsid w:val="00622981"/>
    <w:rsid w:val="00631F30"/>
    <w:rsid w:val="00632E2A"/>
    <w:rsid w:val="006355E8"/>
    <w:rsid w:val="00637189"/>
    <w:rsid w:val="00640CBF"/>
    <w:rsid w:val="00650B4E"/>
    <w:rsid w:val="00653B6D"/>
    <w:rsid w:val="00653EA3"/>
    <w:rsid w:val="00667D59"/>
    <w:rsid w:val="0067461B"/>
    <w:rsid w:val="006776E7"/>
    <w:rsid w:val="0068084B"/>
    <w:rsid w:val="00690D86"/>
    <w:rsid w:val="006B1950"/>
    <w:rsid w:val="006B20A6"/>
    <w:rsid w:val="006C2F13"/>
    <w:rsid w:val="006C3E92"/>
    <w:rsid w:val="006E1E60"/>
    <w:rsid w:val="006E40DF"/>
    <w:rsid w:val="006E57DE"/>
    <w:rsid w:val="00701394"/>
    <w:rsid w:val="00707920"/>
    <w:rsid w:val="00712DE4"/>
    <w:rsid w:val="00724AD4"/>
    <w:rsid w:val="007256A0"/>
    <w:rsid w:val="0072600C"/>
    <w:rsid w:val="007278B5"/>
    <w:rsid w:val="00735C03"/>
    <w:rsid w:val="00736AD4"/>
    <w:rsid w:val="00740D20"/>
    <w:rsid w:val="007428CC"/>
    <w:rsid w:val="007505F5"/>
    <w:rsid w:val="007579EB"/>
    <w:rsid w:val="007623CD"/>
    <w:rsid w:val="00765269"/>
    <w:rsid w:val="007701C8"/>
    <w:rsid w:val="00770743"/>
    <w:rsid w:val="0077475A"/>
    <w:rsid w:val="00780EBE"/>
    <w:rsid w:val="00783F47"/>
    <w:rsid w:val="00794890"/>
    <w:rsid w:val="007A35CC"/>
    <w:rsid w:val="007A628A"/>
    <w:rsid w:val="007A6F45"/>
    <w:rsid w:val="007B31E9"/>
    <w:rsid w:val="007B7466"/>
    <w:rsid w:val="007C18E1"/>
    <w:rsid w:val="007C7805"/>
    <w:rsid w:val="007D2A1B"/>
    <w:rsid w:val="007D3E78"/>
    <w:rsid w:val="007E275C"/>
    <w:rsid w:val="007E53B0"/>
    <w:rsid w:val="007E7576"/>
    <w:rsid w:val="007F08B0"/>
    <w:rsid w:val="007F2EDB"/>
    <w:rsid w:val="007F4EB1"/>
    <w:rsid w:val="007F6B98"/>
    <w:rsid w:val="00802BF5"/>
    <w:rsid w:val="0080661E"/>
    <w:rsid w:val="00820406"/>
    <w:rsid w:val="0082179E"/>
    <w:rsid w:val="00821BE0"/>
    <w:rsid w:val="0082454C"/>
    <w:rsid w:val="00824A7F"/>
    <w:rsid w:val="008331EE"/>
    <w:rsid w:val="00833679"/>
    <w:rsid w:val="00833C46"/>
    <w:rsid w:val="008345DE"/>
    <w:rsid w:val="00834789"/>
    <w:rsid w:val="00836462"/>
    <w:rsid w:val="008410C2"/>
    <w:rsid w:val="008415FC"/>
    <w:rsid w:val="00844F8D"/>
    <w:rsid w:val="00845DE9"/>
    <w:rsid w:val="008465CA"/>
    <w:rsid w:val="0084700E"/>
    <w:rsid w:val="008478BC"/>
    <w:rsid w:val="008509F6"/>
    <w:rsid w:val="00851B1E"/>
    <w:rsid w:val="00851F23"/>
    <w:rsid w:val="00861384"/>
    <w:rsid w:val="00867ADB"/>
    <w:rsid w:val="00867F63"/>
    <w:rsid w:val="00874E06"/>
    <w:rsid w:val="008941F2"/>
    <w:rsid w:val="00897EEA"/>
    <w:rsid w:val="008A387A"/>
    <w:rsid w:val="008A4D9C"/>
    <w:rsid w:val="008A71C8"/>
    <w:rsid w:val="008B0884"/>
    <w:rsid w:val="008B1341"/>
    <w:rsid w:val="008B52E9"/>
    <w:rsid w:val="008D222E"/>
    <w:rsid w:val="008D2534"/>
    <w:rsid w:val="008D35A3"/>
    <w:rsid w:val="008E2250"/>
    <w:rsid w:val="008E369E"/>
    <w:rsid w:val="008E3B1B"/>
    <w:rsid w:val="008E5060"/>
    <w:rsid w:val="008E5114"/>
    <w:rsid w:val="008E631B"/>
    <w:rsid w:val="008E72CA"/>
    <w:rsid w:val="008F2450"/>
    <w:rsid w:val="008F2670"/>
    <w:rsid w:val="008F31AA"/>
    <w:rsid w:val="00913BE0"/>
    <w:rsid w:val="00917F1F"/>
    <w:rsid w:val="009239DB"/>
    <w:rsid w:val="00925DEC"/>
    <w:rsid w:val="00941728"/>
    <w:rsid w:val="00962589"/>
    <w:rsid w:val="00965FEE"/>
    <w:rsid w:val="00970F75"/>
    <w:rsid w:val="0097225F"/>
    <w:rsid w:val="00973284"/>
    <w:rsid w:val="009755D1"/>
    <w:rsid w:val="00983437"/>
    <w:rsid w:val="00985616"/>
    <w:rsid w:val="00991CC9"/>
    <w:rsid w:val="009A7ADB"/>
    <w:rsid w:val="009B000E"/>
    <w:rsid w:val="009B05E6"/>
    <w:rsid w:val="009B1647"/>
    <w:rsid w:val="009B2956"/>
    <w:rsid w:val="009B39BA"/>
    <w:rsid w:val="009B6985"/>
    <w:rsid w:val="009C59C6"/>
    <w:rsid w:val="009D2A64"/>
    <w:rsid w:val="009D3063"/>
    <w:rsid w:val="009D49C8"/>
    <w:rsid w:val="009E346C"/>
    <w:rsid w:val="009E6778"/>
    <w:rsid w:val="009E750F"/>
    <w:rsid w:val="009F2403"/>
    <w:rsid w:val="009F2F46"/>
    <w:rsid w:val="00A015E0"/>
    <w:rsid w:val="00A07CB2"/>
    <w:rsid w:val="00A208D9"/>
    <w:rsid w:val="00A22136"/>
    <w:rsid w:val="00A26F96"/>
    <w:rsid w:val="00A47F79"/>
    <w:rsid w:val="00A50FB5"/>
    <w:rsid w:val="00A51EF1"/>
    <w:rsid w:val="00A530AC"/>
    <w:rsid w:val="00A546D3"/>
    <w:rsid w:val="00A55DD9"/>
    <w:rsid w:val="00A62B79"/>
    <w:rsid w:val="00A63138"/>
    <w:rsid w:val="00A658F5"/>
    <w:rsid w:val="00A66473"/>
    <w:rsid w:val="00A673D3"/>
    <w:rsid w:val="00A706F8"/>
    <w:rsid w:val="00A717F4"/>
    <w:rsid w:val="00A8128E"/>
    <w:rsid w:val="00A81DC5"/>
    <w:rsid w:val="00A8412E"/>
    <w:rsid w:val="00A875B6"/>
    <w:rsid w:val="00A924F7"/>
    <w:rsid w:val="00A94747"/>
    <w:rsid w:val="00AA1611"/>
    <w:rsid w:val="00AA1992"/>
    <w:rsid w:val="00AC5D5A"/>
    <w:rsid w:val="00AE57E9"/>
    <w:rsid w:val="00B118E4"/>
    <w:rsid w:val="00B16A42"/>
    <w:rsid w:val="00B2011C"/>
    <w:rsid w:val="00B22BA1"/>
    <w:rsid w:val="00B24C59"/>
    <w:rsid w:val="00B34EC7"/>
    <w:rsid w:val="00B37663"/>
    <w:rsid w:val="00B5068D"/>
    <w:rsid w:val="00B542F1"/>
    <w:rsid w:val="00B56A19"/>
    <w:rsid w:val="00B57529"/>
    <w:rsid w:val="00B615B2"/>
    <w:rsid w:val="00B734AE"/>
    <w:rsid w:val="00B737B4"/>
    <w:rsid w:val="00B737DC"/>
    <w:rsid w:val="00B74C53"/>
    <w:rsid w:val="00B75921"/>
    <w:rsid w:val="00B76B27"/>
    <w:rsid w:val="00B82486"/>
    <w:rsid w:val="00B83286"/>
    <w:rsid w:val="00B844C8"/>
    <w:rsid w:val="00B90511"/>
    <w:rsid w:val="00B931E3"/>
    <w:rsid w:val="00B96929"/>
    <w:rsid w:val="00B96B3C"/>
    <w:rsid w:val="00B97D7E"/>
    <w:rsid w:val="00BA05C0"/>
    <w:rsid w:val="00BA0A9C"/>
    <w:rsid w:val="00BB1C27"/>
    <w:rsid w:val="00BB30C3"/>
    <w:rsid w:val="00BB6344"/>
    <w:rsid w:val="00BC4298"/>
    <w:rsid w:val="00BD0C2D"/>
    <w:rsid w:val="00BE7A89"/>
    <w:rsid w:val="00BE7B1C"/>
    <w:rsid w:val="00BF6288"/>
    <w:rsid w:val="00BF680B"/>
    <w:rsid w:val="00C0670E"/>
    <w:rsid w:val="00C0798C"/>
    <w:rsid w:val="00C11E31"/>
    <w:rsid w:val="00C22B12"/>
    <w:rsid w:val="00C24D2A"/>
    <w:rsid w:val="00C3612C"/>
    <w:rsid w:val="00C36B82"/>
    <w:rsid w:val="00C45BD7"/>
    <w:rsid w:val="00C460C8"/>
    <w:rsid w:val="00C563E6"/>
    <w:rsid w:val="00C61E4C"/>
    <w:rsid w:val="00C63E87"/>
    <w:rsid w:val="00C6763C"/>
    <w:rsid w:val="00C71472"/>
    <w:rsid w:val="00C72518"/>
    <w:rsid w:val="00C84DB2"/>
    <w:rsid w:val="00C85CB4"/>
    <w:rsid w:val="00C9119B"/>
    <w:rsid w:val="00C94408"/>
    <w:rsid w:val="00C95A8C"/>
    <w:rsid w:val="00C978C6"/>
    <w:rsid w:val="00CA54CE"/>
    <w:rsid w:val="00CA78C5"/>
    <w:rsid w:val="00CB116A"/>
    <w:rsid w:val="00CB69BD"/>
    <w:rsid w:val="00CC0B9C"/>
    <w:rsid w:val="00CD6E59"/>
    <w:rsid w:val="00CD74F9"/>
    <w:rsid w:val="00CE3131"/>
    <w:rsid w:val="00CE6A91"/>
    <w:rsid w:val="00CF1DE9"/>
    <w:rsid w:val="00D00726"/>
    <w:rsid w:val="00D00BD6"/>
    <w:rsid w:val="00D01E62"/>
    <w:rsid w:val="00D14364"/>
    <w:rsid w:val="00D22A88"/>
    <w:rsid w:val="00D25C91"/>
    <w:rsid w:val="00D3200B"/>
    <w:rsid w:val="00D331B5"/>
    <w:rsid w:val="00D3371D"/>
    <w:rsid w:val="00D435A1"/>
    <w:rsid w:val="00D44255"/>
    <w:rsid w:val="00D51C36"/>
    <w:rsid w:val="00D54423"/>
    <w:rsid w:val="00D55732"/>
    <w:rsid w:val="00D5747F"/>
    <w:rsid w:val="00D6732D"/>
    <w:rsid w:val="00D6766F"/>
    <w:rsid w:val="00D710EE"/>
    <w:rsid w:val="00D809B0"/>
    <w:rsid w:val="00D93151"/>
    <w:rsid w:val="00D96214"/>
    <w:rsid w:val="00DB1041"/>
    <w:rsid w:val="00DB4308"/>
    <w:rsid w:val="00DC1873"/>
    <w:rsid w:val="00DC2220"/>
    <w:rsid w:val="00DC44F4"/>
    <w:rsid w:val="00DD0493"/>
    <w:rsid w:val="00DD14AC"/>
    <w:rsid w:val="00DD4311"/>
    <w:rsid w:val="00DF5E45"/>
    <w:rsid w:val="00E04484"/>
    <w:rsid w:val="00E05017"/>
    <w:rsid w:val="00E06555"/>
    <w:rsid w:val="00E43B97"/>
    <w:rsid w:val="00E44FE2"/>
    <w:rsid w:val="00E51788"/>
    <w:rsid w:val="00E528D8"/>
    <w:rsid w:val="00E57957"/>
    <w:rsid w:val="00E579A1"/>
    <w:rsid w:val="00E62681"/>
    <w:rsid w:val="00E643A2"/>
    <w:rsid w:val="00E73EFD"/>
    <w:rsid w:val="00E9221D"/>
    <w:rsid w:val="00E97420"/>
    <w:rsid w:val="00EA2DA6"/>
    <w:rsid w:val="00EA67CC"/>
    <w:rsid w:val="00EA7330"/>
    <w:rsid w:val="00EB22D3"/>
    <w:rsid w:val="00EC192C"/>
    <w:rsid w:val="00EC546A"/>
    <w:rsid w:val="00ED27A8"/>
    <w:rsid w:val="00EF70F6"/>
    <w:rsid w:val="00F04957"/>
    <w:rsid w:val="00F1282E"/>
    <w:rsid w:val="00F1671E"/>
    <w:rsid w:val="00F20589"/>
    <w:rsid w:val="00F21A6B"/>
    <w:rsid w:val="00F24606"/>
    <w:rsid w:val="00F24748"/>
    <w:rsid w:val="00F24810"/>
    <w:rsid w:val="00F4247B"/>
    <w:rsid w:val="00F42CAD"/>
    <w:rsid w:val="00F60083"/>
    <w:rsid w:val="00F6055D"/>
    <w:rsid w:val="00F72E00"/>
    <w:rsid w:val="00F8021C"/>
    <w:rsid w:val="00F82BA6"/>
    <w:rsid w:val="00F8611F"/>
    <w:rsid w:val="00F90872"/>
    <w:rsid w:val="00F941FF"/>
    <w:rsid w:val="00F97262"/>
    <w:rsid w:val="00FA5D8C"/>
    <w:rsid w:val="00FB2E5C"/>
    <w:rsid w:val="00FB73B2"/>
    <w:rsid w:val="00FC2AC3"/>
    <w:rsid w:val="00FC74DA"/>
    <w:rsid w:val="00FD0657"/>
    <w:rsid w:val="00FD0B11"/>
    <w:rsid w:val="00FD17E2"/>
    <w:rsid w:val="00FD57A0"/>
    <w:rsid w:val="00FD66B7"/>
    <w:rsid w:val="00FE0F63"/>
    <w:rsid w:val="00FE36A7"/>
    <w:rsid w:val="010C0034"/>
    <w:rsid w:val="0155CED0"/>
    <w:rsid w:val="017CDCA1"/>
    <w:rsid w:val="0182D718"/>
    <w:rsid w:val="043784AC"/>
    <w:rsid w:val="04600146"/>
    <w:rsid w:val="09EA904A"/>
    <w:rsid w:val="0B51448E"/>
    <w:rsid w:val="0B76D684"/>
    <w:rsid w:val="0BBEE108"/>
    <w:rsid w:val="0C2C74C3"/>
    <w:rsid w:val="0E32774B"/>
    <w:rsid w:val="15F513B9"/>
    <w:rsid w:val="1988E397"/>
    <w:rsid w:val="199BC098"/>
    <w:rsid w:val="1A4E64C3"/>
    <w:rsid w:val="1BE059AB"/>
    <w:rsid w:val="1C2205B8"/>
    <w:rsid w:val="207AD6EB"/>
    <w:rsid w:val="24B3511D"/>
    <w:rsid w:val="26F96518"/>
    <w:rsid w:val="285FE5CA"/>
    <w:rsid w:val="29FBB62B"/>
    <w:rsid w:val="2A75B5F1"/>
    <w:rsid w:val="2B19E781"/>
    <w:rsid w:val="2D71C19A"/>
    <w:rsid w:val="30C1EE30"/>
    <w:rsid w:val="3206C810"/>
    <w:rsid w:val="3479298E"/>
    <w:rsid w:val="355A9024"/>
    <w:rsid w:val="3618BD10"/>
    <w:rsid w:val="36CCD919"/>
    <w:rsid w:val="372916E9"/>
    <w:rsid w:val="39E9196F"/>
    <w:rsid w:val="39F439BA"/>
    <w:rsid w:val="3AE700BC"/>
    <w:rsid w:val="3B059CE8"/>
    <w:rsid w:val="3CBD949B"/>
    <w:rsid w:val="3D3A49A3"/>
    <w:rsid w:val="3DA7DDF9"/>
    <w:rsid w:val="3FFE45A3"/>
    <w:rsid w:val="42AAA8E7"/>
    <w:rsid w:val="4475A898"/>
    <w:rsid w:val="47C07CE6"/>
    <w:rsid w:val="486D5907"/>
    <w:rsid w:val="4982EF46"/>
    <w:rsid w:val="4A2415BA"/>
    <w:rsid w:val="4A34AFF1"/>
    <w:rsid w:val="4CF162EA"/>
    <w:rsid w:val="4E7DAA85"/>
    <w:rsid w:val="51AD0FFE"/>
    <w:rsid w:val="54B16821"/>
    <w:rsid w:val="54F4B3AD"/>
    <w:rsid w:val="578C3D6C"/>
    <w:rsid w:val="57E9E6D0"/>
    <w:rsid w:val="59BBD874"/>
    <w:rsid w:val="5CA2CC90"/>
    <w:rsid w:val="5CBC7A06"/>
    <w:rsid w:val="5D8F2716"/>
    <w:rsid w:val="5E584A67"/>
    <w:rsid w:val="5EC10570"/>
    <w:rsid w:val="5EF31754"/>
    <w:rsid w:val="618FEB29"/>
    <w:rsid w:val="62225F47"/>
    <w:rsid w:val="631DD8BB"/>
    <w:rsid w:val="632BBB8A"/>
    <w:rsid w:val="6479F3FB"/>
    <w:rsid w:val="64E3B33D"/>
    <w:rsid w:val="68C4A188"/>
    <w:rsid w:val="69846F1F"/>
    <w:rsid w:val="69D1A852"/>
    <w:rsid w:val="69FB157A"/>
    <w:rsid w:val="6B3932F5"/>
    <w:rsid w:val="6BC4E969"/>
    <w:rsid w:val="6FB71395"/>
    <w:rsid w:val="71BC7D48"/>
    <w:rsid w:val="747E1BDD"/>
    <w:rsid w:val="753E2AEC"/>
    <w:rsid w:val="762994D1"/>
    <w:rsid w:val="7AA7E2C0"/>
    <w:rsid w:val="7F518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A001B"/>
  <w15:docId w15:val="{9D532729-0FCD-4DF6-BD8A-E4D2C86F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3A12"/>
    <w:rPr>
      <w:lang w:val="en-GB" w:eastAsia="en-GB"/>
    </w:rPr>
  </w:style>
  <w:style w:type="paragraph" w:styleId="Heading1">
    <w:name w:val="heading 1"/>
    <w:basedOn w:val="Normal"/>
    <w:next w:val="Normal"/>
    <w:link w:val="Heading1Char"/>
    <w:uiPriority w:val="9"/>
    <w:qFormat/>
    <w:rsid w:val="00036CE7"/>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C460C8"/>
    <w:pPr>
      <w:keepNext/>
      <w:keepLines/>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4">
    <w:name w:val="heading 4"/>
    <w:basedOn w:val="Normal"/>
    <w:next w:val="Normal"/>
    <w:link w:val="Heading4Char"/>
    <w:semiHidden/>
    <w:unhideWhenUsed/>
    <w:qFormat/>
    <w:rsid w:val="00036CE7"/>
    <w:pPr>
      <w:keepNext/>
      <w:keepLines/>
      <w:spacing w:before="40"/>
      <w:outlineLvl w:val="3"/>
    </w:pPr>
    <w:rPr>
      <w:rFonts w:asciiTheme="majorHAnsi" w:eastAsiaTheme="majorEastAsia" w:hAnsiTheme="majorHAnsi" w:cstheme="majorBidi"/>
      <w:i/>
      <w:iCs/>
      <w:color w:val="365F91"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03A12"/>
    <w:pPr>
      <w:tabs>
        <w:tab w:val="center" w:pos="4153"/>
        <w:tab w:val="right" w:pos="8306"/>
      </w:tabs>
    </w:pPr>
  </w:style>
  <w:style w:type="paragraph" w:styleId="Footer">
    <w:name w:val="footer"/>
    <w:basedOn w:val="Normal"/>
    <w:link w:val="FooterChar"/>
    <w:uiPriority w:val="99"/>
    <w:rsid w:val="00303A12"/>
    <w:pPr>
      <w:tabs>
        <w:tab w:val="center" w:pos="4153"/>
        <w:tab w:val="right" w:pos="8306"/>
      </w:tabs>
    </w:pPr>
  </w:style>
  <w:style w:type="character" w:customStyle="1" w:styleId="FooterChar">
    <w:name w:val="Footer Char"/>
    <w:basedOn w:val="DefaultParagraphFont"/>
    <w:link w:val="Footer"/>
    <w:uiPriority w:val="99"/>
    <w:rsid w:val="00B118E4"/>
    <w:rPr>
      <w:lang w:val="en-GB" w:eastAsia="en-GB"/>
    </w:rPr>
  </w:style>
  <w:style w:type="paragraph" w:styleId="BalloonText">
    <w:name w:val="Balloon Text"/>
    <w:basedOn w:val="Normal"/>
    <w:link w:val="BalloonTextChar"/>
    <w:rsid w:val="00B118E4"/>
    <w:rPr>
      <w:rFonts w:ascii="Tahoma" w:hAnsi="Tahoma" w:cs="Tahoma"/>
      <w:sz w:val="16"/>
      <w:szCs w:val="16"/>
    </w:rPr>
  </w:style>
  <w:style w:type="character" w:customStyle="1" w:styleId="BalloonTextChar">
    <w:name w:val="Balloon Text Char"/>
    <w:basedOn w:val="DefaultParagraphFont"/>
    <w:link w:val="BalloonText"/>
    <w:rsid w:val="00B118E4"/>
    <w:rPr>
      <w:rFonts w:ascii="Tahoma" w:hAnsi="Tahoma" w:cs="Tahoma"/>
      <w:sz w:val="16"/>
      <w:szCs w:val="16"/>
      <w:lang w:val="en-GB" w:eastAsia="en-GB"/>
    </w:rPr>
  </w:style>
  <w:style w:type="paragraph" w:styleId="ListParagraph">
    <w:name w:val="List Paragraph"/>
    <w:basedOn w:val="Normal"/>
    <w:uiPriority w:val="34"/>
    <w:qFormat/>
    <w:rsid w:val="00D00726"/>
    <w:pPr>
      <w:ind w:left="720"/>
    </w:pPr>
  </w:style>
  <w:style w:type="paragraph" w:styleId="BodyText">
    <w:name w:val="Body Text"/>
    <w:basedOn w:val="Normal"/>
    <w:link w:val="BodyTextChar"/>
    <w:rsid w:val="0082454C"/>
    <w:pPr>
      <w:tabs>
        <w:tab w:val="left" w:pos="2552"/>
      </w:tabs>
    </w:pPr>
    <w:rPr>
      <w:sz w:val="24"/>
    </w:rPr>
  </w:style>
  <w:style w:type="character" w:customStyle="1" w:styleId="BodyTextChar">
    <w:name w:val="Body Text Char"/>
    <w:basedOn w:val="DefaultParagraphFont"/>
    <w:link w:val="BodyText"/>
    <w:rsid w:val="0082454C"/>
    <w:rPr>
      <w:sz w:val="24"/>
      <w:lang w:val="en-GB" w:eastAsia="en-GB"/>
    </w:rPr>
  </w:style>
  <w:style w:type="character" w:styleId="CommentReference">
    <w:name w:val="annotation reference"/>
    <w:basedOn w:val="DefaultParagraphFont"/>
    <w:rsid w:val="00867F63"/>
    <w:rPr>
      <w:sz w:val="16"/>
      <w:szCs w:val="16"/>
    </w:rPr>
  </w:style>
  <w:style w:type="paragraph" w:styleId="CommentText">
    <w:name w:val="annotation text"/>
    <w:basedOn w:val="Normal"/>
    <w:link w:val="CommentTextChar"/>
    <w:rsid w:val="00867F63"/>
  </w:style>
  <w:style w:type="character" w:customStyle="1" w:styleId="CommentTextChar">
    <w:name w:val="Comment Text Char"/>
    <w:basedOn w:val="DefaultParagraphFont"/>
    <w:link w:val="CommentText"/>
    <w:rsid w:val="00867F63"/>
    <w:rPr>
      <w:lang w:val="en-GB" w:eastAsia="en-GB"/>
    </w:rPr>
  </w:style>
  <w:style w:type="paragraph" w:styleId="CommentSubject">
    <w:name w:val="annotation subject"/>
    <w:basedOn w:val="CommentText"/>
    <w:next w:val="CommentText"/>
    <w:link w:val="CommentSubjectChar"/>
    <w:rsid w:val="00867F63"/>
    <w:rPr>
      <w:b/>
      <w:bCs/>
    </w:rPr>
  </w:style>
  <w:style w:type="character" w:customStyle="1" w:styleId="CommentSubjectChar">
    <w:name w:val="Comment Subject Char"/>
    <w:basedOn w:val="CommentTextChar"/>
    <w:link w:val="CommentSubject"/>
    <w:rsid w:val="00867F63"/>
    <w:rPr>
      <w:b/>
      <w:bCs/>
      <w:lang w:val="en-GB" w:eastAsia="en-GB"/>
    </w:rPr>
  </w:style>
  <w:style w:type="paragraph" w:customStyle="1" w:styleId="indent5">
    <w:name w:val="indent5"/>
    <w:basedOn w:val="Normal"/>
    <w:rsid w:val="002D1F60"/>
    <w:pPr>
      <w:ind w:left="1134" w:hanging="567"/>
    </w:pPr>
    <w:rPr>
      <w:sz w:val="24"/>
    </w:rPr>
  </w:style>
  <w:style w:type="paragraph" w:styleId="NormalWeb">
    <w:name w:val="Normal (Web)"/>
    <w:basedOn w:val="Normal"/>
    <w:uiPriority w:val="99"/>
    <w:semiHidden/>
    <w:unhideWhenUsed/>
    <w:rsid w:val="007256A0"/>
    <w:pPr>
      <w:spacing w:before="100" w:beforeAutospacing="1" w:after="100" w:afterAutospacing="1"/>
    </w:pPr>
    <w:rPr>
      <w:sz w:val="24"/>
      <w:szCs w:val="24"/>
    </w:rPr>
  </w:style>
  <w:style w:type="character" w:customStyle="1" w:styleId="Heading1Char">
    <w:name w:val="Heading 1 Char"/>
    <w:basedOn w:val="DefaultParagraphFont"/>
    <w:link w:val="Heading1"/>
    <w:uiPriority w:val="9"/>
    <w:rsid w:val="00036CE7"/>
    <w:rPr>
      <w:rFonts w:asciiTheme="majorHAnsi" w:eastAsiaTheme="majorEastAsia" w:hAnsiTheme="majorHAnsi" w:cstheme="majorBidi"/>
      <w:color w:val="365F91" w:themeColor="accent1" w:themeShade="BF"/>
      <w:sz w:val="32"/>
      <w:szCs w:val="32"/>
      <w:lang w:val="en-GB"/>
    </w:rPr>
  </w:style>
  <w:style w:type="character" w:customStyle="1" w:styleId="Heading4Char">
    <w:name w:val="Heading 4 Char"/>
    <w:basedOn w:val="DefaultParagraphFont"/>
    <w:link w:val="Heading4"/>
    <w:semiHidden/>
    <w:rsid w:val="00036CE7"/>
    <w:rPr>
      <w:rFonts w:asciiTheme="majorHAnsi" w:eastAsiaTheme="majorEastAsia" w:hAnsiTheme="majorHAnsi" w:cstheme="majorBidi"/>
      <w:i/>
      <w:iCs/>
      <w:color w:val="365F91" w:themeColor="accent1" w:themeShade="BF"/>
      <w:sz w:val="24"/>
      <w:lang w:val="en-GB" w:eastAsia="en-GB"/>
    </w:rPr>
  </w:style>
  <w:style w:type="character" w:customStyle="1" w:styleId="Heading2Char">
    <w:name w:val="Heading 2 Char"/>
    <w:basedOn w:val="DefaultParagraphFont"/>
    <w:link w:val="Heading2"/>
    <w:uiPriority w:val="9"/>
    <w:rsid w:val="00C460C8"/>
    <w:rPr>
      <w:rFonts w:asciiTheme="majorHAnsi" w:eastAsiaTheme="majorEastAsia" w:hAnsiTheme="majorHAnsi" w:cstheme="majorBidi"/>
      <w:color w:val="365F91" w:themeColor="accent1" w:themeShade="BF"/>
      <w:sz w:val="26"/>
      <w:szCs w:val="26"/>
      <w:lang w:val="en-GB"/>
    </w:rPr>
  </w:style>
  <w:style w:type="paragraph" w:customStyle="1" w:styleId="paragraph">
    <w:name w:val="paragraph"/>
    <w:basedOn w:val="Normal"/>
    <w:rsid w:val="00F90872"/>
    <w:pPr>
      <w:spacing w:before="100" w:beforeAutospacing="1" w:after="100" w:afterAutospacing="1"/>
    </w:pPr>
    <w:rPr>
      <w:sz w:val="24"/>
      <w:szCs w:val="24"/>
    </w:rPr>
  </w:style>
  <w:style w:type="character" w:customStyle="1" w:styleId="normaltextrun">
    <w:name w:val="normaltextrun"/>
    <w:basedOn w:val="DefaultParagraphFont"/>
    <w:rsid w:val="00F90872"/>
  </w:style>
  <w:style w:type="character" w:customStyle="1" w:styleId="eop">
    <w:name w:val="eop"/>
    <w:basedOn w:val="DefaultParagraphFont"/>
    <w:rsid w:val="00F90872"/>
  </w:style>
  <w:style w:type="table" w:customStyle="1" w:styleId="TableGrid">
    <w:name w:val="TableGrid"/>
    <w:rsid w:val="008509F6"/>
    <w:rPr>
      <w:rFonts w:asciiTheme="minorHAnsi" w:eastAsiaTheme="minorEastAsia" w:hAnsiTheme="minorHAnsi" w:cstheme="minorBidi"/>
      <w:kern w:val="2"/>
      <w:sz w:val="24"/>
      <w:szCs w:val="24"/>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763428">
      <w:bodyDiv w:val="1"/>
      <w:marLeft w:val="0"/>
      <w:marRight w:val="0"/>
      <w:marTop w:val="0"/>
      <w:marBottom w:val="0"/>
      <w:divBdr>
        <w:top w:val="none" w:sz="0" w:space="0" w:color="auto"/>
        <w:left w:val="none" w:sz="0" w:space="0" w:color="auto"/>
        <w:bottom w:val="none" w:sz="0" w:space="0" w:color="auto"/>
        <w:right w:val="none" w:sz="0" w:space="0" w:color="auto"/>
      </w:divBdr>
      <w:divsChild>
        <w:div w:id="2077313891">
          <w:marLeft w:val="0"/>
          <w:marRight w:val="0"/>
          <w:marTop w:val="0"/>
          <w:marBottom w:val="0"/>
          <w:divBdr>
            <w:top w:val="none" w:sz="0" w:space="0" w:color="auto"/>
            <w:left w:val="none" w:sz="0" w:space="0" w:color="auto"/>
            <w:bottom w:val="none" w:sz="0" w:space="0" w:color="auto"/>
            <w:right w:val="none" w:sz="0" w:space="0" w:color="auto"/>
          </w:divBdr>
        </w:div>
        <w:div w:id="834030389">
          <w:marLeft w:val="0"/>
          <w:marRight w:val="0"/>
          <w:marTop w:val="0"/>
          <w:marBottom w:val="0"/>
          <w:divBdr>
            <w:top w:val="none" w:sz="0" w:space="0" w:color="auto"/>
            <w:left w:val="none" w:sz="0" w:space="0" w:color="auto"/>
            <w:bottom w:val="none" w:sz="0" w:space="0" w:color="auto"/>
            <w:right w:val="none" w:sz="0" w:space="0" w:color="auto"/>
          </w:divBdr>
        </w:div>
        <w:div w:id="1086000551">
          <w:marLeft w:val="0"/>
          <w:marRight w:val="0"/>
          <w:marTop w:val="0"/>
          <w:marBottom w:val="0"/>
          <w:divBdr>
            <w:top w:val="none" w:sz="0" w:space="0" w:color="auto"/>
            <w:left w:val="none" w:sz="0" w:space="0" w:color="auto"/>
            <w:bottom w:val="none" w:sz="0" w:space="0" w:color="auto"/>
            <w:right w:val="none" w:sz="0" w:space="0" w:color="auto"/>
          </w:divBdr>
        </w:div>
        <w:div w:id="957300553">
          <w:marLeft w:val="0"/>
          <w:marRight w:val="0"/>
          <w:marTop w:val="0"/>
          <w:marBottom w:val="0"/>
          <w:divBdr>
            <w:top w:val="none" w:sz="0" w:space="0" w:color="auto"/>
            <w:left w:val="none" w:sz="0" w:space="0" w:color="auto"/>
            <w:bottom w:val="none" w:sz="0" w:space="0" w:color="auto"/>
            <w:right w:val="none" w:sz="0" w:space="0" w:color="auto"/>
          </w:divBdr>
        </w:div>
        <w:div w:id="2089615904">
          <w:marLeft w:val="0"/>
          <w:marRight w:val="0"/>
          <w:marTop w:val="0"/>
          <w:marBottom w:val="0"/>
          <w:divBdr>
            <w:top w:val="none" w:sz="0" w:space="0" w:color="auto"/>
            <w:left w:val="none" w:sz="0" w:space="0" w:color="auto"/>
            <w:bottom w:val="none" w:sz="0" w:space="0" w:color="auto"/>
            <w:right w:val="none" w:sz="0" w:space="0" w:color="auto"/>
          </w:divBdr>
        </w:div>
        <w:div w:id="176777964">
          <w:marLeft w:val="0"/>
          <w:marRight w:val="0"/>
          <w:marTop w:val="0"/>
          <w:marBottom w:val="0"/>
          <w:divBdr>
            <w:top w:val="none" w:sz="0" w:space="0" w:color="auto"/>
            <w:left w:val="none" w:sz="0" w:space="0" w:color="auto"/>
            <w:bottom w:val="none" w:sz="0" w:space="0" w:color="auto"/>
            <w:right w:val="none" w:sz="0" w:space="0" w:color="auto"/>
          </w:divBdr>
        </w:div>
        <w:div w:id="131337452">
          <w:marLeft w:val="0"/>
          <w:marRight w:val="0"/>
          <w:marTop w:val="0"/>
          <w:marBottom w:val="0"/>
          <w:divBdr>
            <w:top w:val="none" w:sz="0" w:space="0" w:color="auto"/>
            <w:left w:val="none" w:sz="0" w:space="0" w:color="auto"/>
            <w:bottom w:val="none" w:sz="0" w:space="0" w:color="auto"/>
            <w:right w:val="none" w:sz="0" w:space="0" w:color="auto"/>
          </w:divBdr>
        </w:div>
        <w:div w:id="1105426048">
          <w:marLeft w:val="0"/>
          <w:marRight w:val="0"/>
          <w:marTop w:val="0"/>
          <w:marBottom w:val="0"/>
          <w:divBdr>
            <w:top w:val="none" w:sz="0" w:space="0" w:color="auto"/>
            <w:left w:val="none" w:sz="0" w:space="0" w:color="auto"/>
            <w:bottom w:val="none" w:sz="0" w:space="0" w:color="auto"/>
            <w:right w:val="none" w:sz="0" w:space="0" w:color="auto"/>
          </w:divBdr>
        </w:div>
        <w:div w:id="820847351">
          <w:marLeft w:val="0"/>
          <w:marRight w:val="0"/>
          <w:marTop w:val="0"/>
          <w:marBottom w:val="0"/>
          <w:divBdr>
            <w:top w:val="none" w:sz="0" w:space="0" w:color="auto"/>
            <w:left w:val="none" w:sz="0" w:space="0" w:color="auto"/>
            <w:bottom w:val="none" w:sz="0" w:space="0" w:color="auto"/>
            <w:right w:val="none" w:sz="0" w:space="0" w:color="auto"/>
          </w:divBdr>
        </w:div>
        <w:div w:id="1999379581">
          <w:marLeft w:val="0"/>
          <w:marRight w:val="0"/>
          <w:marTop w:val="0"/>
          <w:marBottom w:val="0"/>
          <w:divBdr>
            <w:top w:val="none" w:sz="0" w:space="0" w:color="auto"/>
            <w:left w:val="none" w:sz="0" w:space="0" w:color="auto"/>
            <w:bottom w:val="none" w:sz="0" w:space="0" w:color="auto"/>
            <w:right w:val="none" w:sz="0" w:space="0" w:color="auto"/>
          </w:divBdr>
        </w:div>
        <w:div w:id="2032954101">
          <w:marLeft w:val="0"/>
          <w:marRight w:val="0"/>
          <w:marTop w:val="0"/>
          <w:marBottom w:val="0"/>
          <w:divBdr>
            <w:top w:val="none" w:sz="0" w:space="0" w:color="auto"/>
            <w:left w:val="none" w:sz="0" w:space="0" w:color="auto"/>
            <w:bottom w:val="none" w:sz="0" w:space="0" w:color="auto"/>
            <w:right w:val="none" w:sz="0" w:space="0" w:color="auto"/>
          </w:divBdr>
        </w:div>
        <w:div w:id="1904942958">
          <w:marLeft w:val="0"/>
          <w:marRight w:val="0"/>
          <w:marTop w:val="0"/>
          <w:marBottom w:val="0"/>
          <w:divBdr>
            <w:top w:val="none" w:sz="0" w:space="0" w:color="auto"/>
            <w:left w:val="none" w:sz="0" w:space="0" w:color="auto"/>
            <w:bottom w:val="none" w:sz="0" w:space="0" w:color="auto"/>
            <w:right w:val="none" w:sz="0" w:space="0" w:color="auto"/>
          </w:divBdr>
        </w:div>
        <w:div w:id="1513377840">
          <w:marLeft w:val="0"/>
          <w:marRight w:val="0"/>
          <w:marTop w:val="0"/>
          <w:marBottom w:val="0"/>
          <w:divBdr>
            <w:top w:val="none" w:sz="0" w:space="0" w:color="auto"/>
            <w:left w:val="none" w:sz="0" w:space="0" w:color="auto"/>
            <w:bottom w:val="none" w:sz="0" w:space="0" w:color="auto"/>
            <w:right w:val="none" w:sz="0" w:space="0" w:color="auto"/>
          </w:divBdr>
        </w:div>
        <w:div w:id="1557159282">
          <w:marLeft w:val="0"/>
          <w:marRight w:val="0"/>
          <w:marTop w:val="0"/>
          <w:marBottom w:val="0"/>
          <w:divBdr>
            <w:top w:val="none" w:sz="0" w:space="0" w:color="auto"/>
            <w:left w:val="none" w:sz="0" w:space="0" w:color="auto"/>
            <w:bottom w:val="none" w:sz="0" w:space="0" w:color="auto"/>
            <w:right w:val="none" w:sz="0" w:space="0" w:color="auto"/>
          </w:divBdr>
        </w:div>
        <w:div w:id="326789184">
          <w:marLeft w:val="0"/>
          <w:marRight w:val="0"/>
          <w:marTop w:val="0"/>
          <w:marBottom w:val="0"/>
          <w:divBdr>
            <w:top w:val="none" w:sz="0" w:space="0" w:color="auto"/>
            <w:left w:val="none" w:sz="0" w:space="0" w:color="auto"/>
            <w:bottom w:val="none" w:sz="0" w:space="0" w:color="auto"/>
            <w:right w:val="none" w:sz="0" w:space="0" w:color="auto"/>
          </w:divBdr>
        </w:div>
        <w:div w:id="1965424878">
          <w:marLeft w:val="0"/>
          <w:marRight w:val="0"/>
          <w:marTop w:val="0"/>
          <w:marBottom w:val="0"/>
          <w:divBdr>
            <w:top w:val="none" w:sz="0" w:space="0" w:color="auto"/>
            <w:left w:val="none" w:sz="0" w:space="0" w:color="auto"/>
            <w:bottom w:val="none" w:sz="0" w:space="0" w:color="auto"/>
            <w:right w:val="none" w:sz="0" w:space="0" w:color="auto"/>
          </w:divBdr>
        </w:div>
        <w:div w:id="942766289">
          <w:marLeft w:val="0"/>
          <w:marRight w:val="0"/>
          <w:marTop w:val="0"/>
          <w:marBottom w:val="0"/>
          <w:divBdr>
            <w:top w:val="none" w:sz="0" w:space="0" w:color="auto"/>
            <w:left w:val="none" w:sz="0" w:space="0" w:color="auto"/>
            <w:bottom w:val="none" w:sz="0" w:space="0" w:color="auto"/>
            <w:right w:val="none" w:sz="0" w:space="0" w:color="auto"/>
          </w:divBdr>
        </w:div>
        <w:div w:id="526796304">
          <w:marLeft w:val="0"/>
          <w:marRight w:val="0"/>
          <w:marTop w:val="0"/>
          <w:marBottom w:val="0"/>
          <w:divBdr>
            <w:top w:val="none" w:sz="0" w:space="0" w:color="auto"/>
            <w:left w:val="none" w:sz="0" w:space="0" w:color="auto"/>
            <w:bottom w:val="none" w:sz="0" w:space="0" w:color="auto"/>
            <w:right w:val="none" w:sz="0" w:space="0" w:color="auto"/>
          </w:divBdr>
        </w:div>
        <w:div w:id="1675455875">
          <w:marLeft w:val="0"/>
          <w:marRight w:val="0"/>
          <w:marTop w:val="0"/>
          <w:marBottom w:val="0"/>
          <w:divBdr>
            <w:top w:val="none" w:sz="0" w:space="0" w:color="auto"/>
            <w:left w:val="none" w:sz="0" w:space="0" w:color="auto"/>
            <w:bottom w:val="none" w:sz="0" w:space="0" w:color="auto"/>
            <w:right w:val="none" w:sz="0" w:space="0" w:color="auto"/>
          </w:divBdr>
        </w:div>
        <w:div w:id="1364936604">
          <w:marLeft w:val="0"/>
          <w:marRight w:val="0"/>
          <w:marTop w:val="0"/>
          <w:marBottom w:val="0"/>
          <w:divBdr>
            <w:top w:val="none" w:sz="0" w:space="0" w:color="auto"/>
            <w:left w:val="none" w:sz="0" w:space="0" w:color="auto"/>
            <w:bottom w:val="none" w:sz="0" w:space="0" w:color="auto"/>
            <w:right w:val="none" w:sz="0" w:space="0" w:color="auto"/>
          </w:divBdr>
        </w:div>
        <w:div w:id="1265306319">
          <w:marLeft w:val="0"/>
          <w:marRight w:val="0"/>
          <w:marTop w:val="0"/>
          <w:marBottom w:val="0"/>
          <w:divBdr>
            <w:top w:val="none" w:sz="0" w:space="0" w:color="auto"/>
            <w:left w:val="none" w:sz="0" w:space="0" w:color="auto"/>
            <w:bottom w:val="none" w:sz="0" w:space="0" w:color="auto"/>
            <w:right w:val="none" w:sz="0" w:space="0" w:color="auto"/>
          </w:divBdr>
        </w:div>
        <w:div w:id="659043376">
          <w:marLeft w:val="0"/>
          <w:marRight w:val="0"/>
          <w:marTop w:val="0"/>
          <w:marBottom w:val="0"/>
          <w:divBdr>
            <w:top w:val="none" w:sz="0" w:space="0" w:color="auto"/>
            <w:left w:val="none" w:sz="0" w:space="0" w:color="auto"/>
            <w:bottom w:val="none" w:sz="0" w:space="0" w:color="auto"/>
            <w:right w:val="none" w:sz="0" w:space="0" w:color="auto"/>
          </w:divBdr>
        </w:div>
        <w:div w:id="904030522">
          <w:marLeft w:val="0"/>
          <w:marRight w:val="0"/>
          <w:marTop w:val="0"/>
          <w:marBottom w:val="0"/>
          <w:divBdr>
            <w:top w:val="none" w:sz="0" w:space="0" w:color="auto"/>
            <w:left w:val="none" w:sz="0" w:space="0" w:color="auto"/>
            <w:bottom w:val="none" w:sz="0" w:space="0" w:color="auto"/>
            <w:right w:val="none" w:sz="0" w:space="0" w:color="auto"/>
          </w:divBdr>
        </w:div>
        <w:div w:id="85271726">
          <w:marLeft w:val="0"/>
          <w:marRight w:val="0"/>
          <w:marTop w:val="0"/>
          <w:marBottom w:val="0"/>
          <w:divBdr>
            <w:top w:val="none" w:sz="0" w:space="0" w:color="auto"/>
            <w:left w:val="none" w:sz="0" w:space="0" w:color="auto"/>
            <w:bottom w:val="none" w:sz="0" w:space="0" w:color="auto"/>
            <w:right w:val="none" w:sz="0" w:space="0" w:color="auto"/>
          </w:divBdr>
        </w:div>
        <w:div w:id="659238122">
          <w:marLeft w:val="0"/>
          <w:marRight w:val="0"/>
          <w:marTop w:val="0"/>
          <w:marBottom w:val="0"/>
          <w:divBdr>
            <w:top w:val="none" w:sz="0" w:space="0" w:color="auto"/>
            <w:left w:val="none" w:sz="0" w:space="0" w:color="auto"/>
            <w:bottom w:val="none" w:sz="0" w:space="0" w:color="auto"/>
            <w:right w:val="none" w:sz="0" w:space="0" w:color="auto"/>
          </w:divBdr>
        </w:div>
        <w:div w:id="760297711">
          <w:marLeft w:val="0"/>
          <w:marRight w:val="0"/>
          <w:marTop w:val="0"/>
          <w:marBottom w:val="0"/>
          <w:divBdr>
            <w:top w:val="none" w:sz="0" w:space="0" w:color="auto"/>
            <w:left w:val="none" w:sz="0" w:space="0" w:color="auto"/>
            <w:bottom w:val="none" w:sz="0" w:space="0" w:color="auto"/>
            <w:right w:val="none" w:sz="0" w:space="0" w:color="auto"/>
          </w:divBdr>
        </w:div>
        <w:div w:id="1005474811">
          <w:marLeft w:val="0"/>
          <w:marRight w:val="0"/>
          <w:marTop w:val="0"/>
          <w:marBottom w:val="0"/>
          <w:divBdr>
            <w:top w:val="none" w:sz="0" w:space="0" w:color="auto"/>
            <w:left w:val="none" w:sz="0" w:space="0" w:color="auto"/>
            <w:bottom w:val="none" w:sz="0" w:space="0" w:color="auto"/>
            <w:right w:val="none" w:sz="0" w:space="0" w:color="auto"/>
          </w:divBdr>
        </w:div>
        <w:div w:id="1917209318">
          <w:marLeft w:val="0"/>
          <w:marRight w:val="0"/>
          <w:marTop w:val="0"/>
          <w:marBottom w:val="0"/>
          <w:divBdr>
            <w:top w:val="none" w:sz="0" w:space="0" w:color="auto"/>
            <w:left w:val="none" w:sz="0" w:space="0" w:color="auto"/>
            <w:bottom w:val="none" w:sz="0" w:space="0" w:color="auto"/>
            <w:right w:val="none" w:sz="0" w:space="0" w:color="auto"/>
          </w:divBdr>
        </w:div>
        <w:div w:id="2103333739">
          <w:marLeft w:val="0"/>
          <w:marRight w:val="0"/>
          <w:marTop w:val="0"/>
          <w:marBottom w:val="0"/>
          <w:divBdr>
            <w:top w:val="none" w:sz="0" w:space="0" w:color="auto"/>
            <w:left w:val="none" w:sz="0" w:space="0" w:color="auto"/>
            <w:bottom w:val="none" w:sz="0" w:space="0" w:color="auto"/>
            <w:right w:val="none" w:sz="0" w:space="0" w:color="auto"/>
          </w:divBdr>
        </w:div>
        <w:div w:id="1663007543">
          <w:marLeft w:val="0"/>
          <w:marRight w:val="0"/>
          <w:marTop w:val="0"/>
          <w:marBottom w:val="0"/>
          <w:divBdr>
            <w:top w:val="none" w:sz="0" w:space="0" w:color="auto"/>
            <w:left w:val="none" w:sz="0" w:space="0" w:color="auto"/>
            <w:bottom w:val="none" w:sz="0" w:space="0" w:color="auto"/>
            <w:right w:val="none" w:sz="0" w:space="0" w:color="auto"/>
          </w:divBdr>
        </w:div>
        <w:div w:id="467361013">
          <w:marLeft w:val="0"/>
          <w:marRight w:val="0"/>
          <w:marTop w:val="0"/>
          <w:marBottom w:val="0"/>
          <w:divBdr>
            <w:top w:val="none" w:sz="0" w:space="0" w:color="auto"/>
            <w:left w:val="none" w:sz="0" w:space="0" w:color="auto"/>
            <w:bottom w:val="none" w:sz="0" w:space="0" w:color="auto"/>
            <w:right w:val="none" w:sz="0" w:space="0" w:color="auto"/>
          </w:divBdr>
        </w:div>
        <w:div w:id="1000306370">
          <w:marLeft w:val="0"/>
          <w:marRight w:val="0"/>
          <w:marTop w:val="0"/>
          <w:marBottom w:val="0"/>
          <w:divBdr>
            <w:top w:val="none" w:sz="0" w:space="0" w:color="auto"/>
            <w:left w:val="none" w:sz="0" w:space="0" w:color="auto"/>
            <w:bottom w:val="none" w:sz="0" w:space="0" w:color="auto"/>
            <w:right w:val="none" w:sz="0" w:space="0" w:color="auto"/>
          </w:divBdr>
        </w:div>
      </w:divsChild>
    </w:div>
    <w:div w:id="512569900">
      <w:bodyDiv w:val="1"/>
      <w:marLeft w:val="0"/>
      <w:marRight w:val="0"/>
      <w:marTop w:val="0"/>
      <w:marBottom w:val="0"/>
      <w:divBdr>
        <w:top w:val="none" w:sz="0" w:space="0" w:color="auto"/>
        <w:left w:val="none" w:sz="0" w:space="0" w:color="auto"/>
        <w:bottom w:val="none" w:sz="0" w:space="0" w:color="auto"/>
        <w:right w:val="none" w:sz="0" w:space="0" w:color="auto"/>
      </w:divBdr>
    </w:div>
    <w:div w:id="1030882319">
      <w:bodyDiv w:val="1"/>
      <w:marLeft w:val="0"/>
      <w:marRight w:val="0"/>
      <w:marTop w:val="0"/>
      <w:marBottom w:val="0"/>
      <w:divBdr>
        <w:top w:val="none" w:sz="0" w:space="0" w:color="auto"/>
        <w:left w:val="none" w:sz="0" w:space="0" w:color="auto"/>
        <w:bottom w:val="none" w:sz="0" w:space="0" w:color="auto"/>
        <w:right w:val="none" w:sz="0" w:space="0" w:color="auto"/>
      </w:divBdr>
    </w:div>
    <w:div w:id="1037774620">
      <w:bodyDiv w:val="1"/>
      <w:marLeft w:val="0"/>
      <w:marRight w:val="0"/>
      <w:marTop w:val="0"/>
      <w:marBottom w:val="0"/>
      <w:divBdr>
        <w:top w:val="none" w:sz="0" w:space="0" w:color="auto"/>
        <w:left w:val="none" w:sz="0" w:space="0" w:color="auto"/>
        <w:bottom w:val="none" w:sz="0" w:space="0" w:color="auto"/>
        <w:right w:val="none" w:sz="0" w:space="0" w:color="auto"/>
      </w:divBdr>
      <w:divsChild>
        <w:div w:id="1716586094">
          <w:marLeft w:val="0"/>
          <w:marRight w:val="0"/>
          <w:marTop w:val="0"/>
          <w:marBottom w:val="0"/>
          <w:divBdr>
            <w:top w:val="none" w:sz="0" w:space="0" w:color="auto"/>
            <w:left w:val="none" w:sz="0" w:space="0" w:color="auto"/>
            <w:bottom w:val="none" w:sz="0" w:space="0" w:color="auto"/>
            <w:right w:val="none" w:sz="0" w:space="0" w:color="auto"/>
          </w:divBdr>
        </w:div>
        <w:div w:id="852382093">
          <w:marLeft w:val="0"/>
          <w:marRight w:val="0"/>
          <w:marTop w:val="0"/>
          <w:marBottom w:val="0"/>
          <w:divBdr>
            <w:top w:val="none" w:sz="0" w:space="0" w:color="auto"/>
            <w:left w:val="none" w:sz="0" w:space="0" w:color="auto"/>
            <w:bottom w:val="none" w:sz="0" w:space="0" w:color="auto"/>
            <w:right w:val="none" w:sz="0" w:space="0" w:color="auto"/>
          </w:divBdr>
        </w:div>
        <w:div w:id="803502016">
          <w:marLeft w:val="0"/>
          <w:marRight w:val="0"/>
          <w:marTop w:val="0"/>
          <w:marBottom w:val="0"/>
          <w:divBdr>
            <w:top w:val="none" w:sz="0" w:space="0" w:color="auto"/>
            <w:left w:val="none" w:sz="0" w:space="0" w:color="auto"/>
            <w:bottom w:val="none" w:sz="0" w:space="0" w:color="auto"/>
            <w:right w:val="none" w:sz="0" w:space="0" w:color="auto"/>
          </w:divBdr>
        </w:div>
      </w:divsChild>
    </w:div>
    <w:div w:id="1836190862">
      <w:bodyDiv w:val="1"/>
      <w:marLeft w:val="0"/>
      <w:marRight w:val="0"/>
      <w:marTop w:val="0"/>
      <w:marBottom w:val="0"/>
      <w:divBdr>
        <w:top w:val="none" w:sz="0" w:space="0" w:color="auto"/>
        <w:left w:val="none" w:sz="0" w:space="0" w:color="auto"/>
        <w:bottom w:val="none" w:sz="0" w:space="0" w:color="auto"/>
        <w:right w:val="none" w:sz="0" w:space="0" w:color="auto"/>
      </w:divBdr>
      <w:divsChild>
        <w:div w:id="1146318260">
          <w:marLeft w:val="0"/>
          <w:marRight w:val="0"/>
          <w:marTop w:val="0"/>
          <w:marBottom w:val="0"/>
          <w:divBdr>
            <w:top w:val="none" w:sz="0" w:space="0" w:color="auto"/>
            <w:left w:val="none" w:sz="0" w:space="0" w:color="auto"/>
            <w:bottom w:val="none" w:sz="0" w:space="0" w:color="auto"/>
            <w:right w:val="none" w:sz="0" w:space="0" w:color="auto"/>
          </w:divBdr>
        </w:div>
        <w:div w:id="1104299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th04as\LOCALS~1\Temp\XPgrpwise\Curriculum%20Support%20Assista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759876-5ce8-4654-a4d1-7378c97f7d59" xsi:nil="true"/>
    <SharedWithUsers xmlns="95759876-5ce8-4654-a4d1-7378c97f7d59">
      <UserInfo>
        <DisplayName>Hannah Ritchie-Muir</DisplayName>
        <AccountId>65</AccountId>
        <AccountType/>
      </UserInfo>
      <UserInfo>
        <DisplayName>Fiona Hamilton</DisplayName>
        <AccountId>47</AccountId>
        <AccountType/>
      </UserInfo>
    </SharedWithUsers>
    <lcf76f155ced4ddcb4097134ff3c332f xmlns="d57decd0-afd3-4d09-8598-6529342de576">
      <Terms xmlns="http://schemas.microsoft.com/office/infopath/2007/PartnerControls"/>
    </lcf76f155ced4ddcb4097134ff3c332f>
    <notes xmlns="d57decd0-afd3-4d09-8598-6529342de576" xsi:nil="true"/>
  </documentManagement>
</p:properties>
</file>

<file path=customXml/item2.xml><?xml version="1.0" encoding="utf-8"?>
<b:Sources xmlns:b="http://schemas.openxmlformats.org/officeDocument/2006/bibliography" xmlns="http://schemas.openxmlformats.org/officeDocument/2006/bibliography" SelectedStyle="\CTRHarvard_.xsl" StyleName="Harvard - UHI CTR" Version="1"/>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4D83A07D308424E973BBED6A9D628F3" ma:contentTypeVersion="15" ma:contentTypeDescription="Create a new document." ma:contentTypeScope="" ma:versionID="3c6b1c222d3f8a4f87d3c2c92f55fd42">
  <xsd:schema xmlns:xsd="http://www.w3.org/2001/XMLSchema" xmlns:xs="http://www.w3.org/2001/XMLSchema" xmlns:p="http://schemas.microsoft.com/office/2006/metadata/properties" xmlns:ns2="d57decd0-afd3-4d09-8598-6529342de576" xmlns:ns3="95759876-5ce8-4654-a4d1-7378c97f7d59" targetNamespace="http://schemas.microsoft.com/office/2006/metadata/properties" ma:root="true" ma:fieldsID="a4ea82ec1ae5c7c5eb8476a3641b7284" ns2:_="" ns3:_="">
    <xsd:import namespace="d57decd0-afd3-4d09-8598-6529342de576"/>
    <xsd:import namespace="95759876-5ce8-4654-a4d1-7378c97f7d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decd0-afd3-4d09-8598-6529342de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notes" ma:index="22" nillable="true" ma:displayName="notes" ma:description="updated from 03.02.26 - 01.01.25"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59876-5ce8-4654-a4d1-7378c97f7d5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25bdd58-f747-409f-bfed-a34cd962c551}" ma:internalName="TaxCatchAll" ma:showField="CatchAllData" ma:web="95759876-5ce8-4654-a4d1-7378c97f7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0A3CDA-BB66-4D20-B96E-6359F392BF86}">
  <ds:schemaRefs>
    <ds:schemaRef ds:uri="http://schemas.microsoft.com/office/2006/metadata/properties"/>
    <ds:schemaRef ds:uri="http://schemas.microsoft.com/office/infopath/2007/PartnerControls"/>
    <ds:schemaRef ds:uri="95759876-5ce8-4654-a4d1-7378c97f7d59"/>
    <ds:schemaRef ds:uri="d57decd0-afd3-4d09-8598-6529342de576"/>
  </ds:schemaRefs>
</ds:datastoreItem>
</file>

<file path=customXml/itemProps2.xml><?xml version="1.0" encoding="utf-8"?>
<ds:datastoreItem xmlns:ds="http://schemas.openxmlformats.org/officeDocument/2006/customXml" ds:itemID="{6BD60B48-449C-4F0B-9C94-879C73F1ACCE}">
  <ds:schemaRefs>
    <ds:schemaRef ds:uri="http://schemas.openxmlformats.org/officeDocument/2006/bibliography"/>
  </ds:schemaRefs>
</ds:datastoreItem>
</file>

<file path=customXml/itemProps3.xml><?xml version="1.0" encoding="utf-8"?>
<ds:datastoreItem xmlns:ds="http://schemas.openxmlformats.org/officeDocument/2006/customXml" ds:itemID="{FC80E3D6-D459-48EE-AB2B-F08ED8660836}">
  <ds:schemaRefs>
    <ds:schemaRef ds:uri="http://schemas.microsoft.com/sharepoint/v3/contenttype/forms"/>
  </ds:schemaRefs>
</ds:datastoreItem>
</file>

<file path=customXml/itemProps4.xml><?xml version="1.0" encoding="utf-8"?>
<ds:datastoreItem xmlns:ds="http://schemas.openxmlformats.org/officeDocument/2006/customXml" ds:itemID="{9EE40443-AD00-4FAE-92E1-CB4767C5A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7decd0-afd3-4d09-8598-6529342de576"/>
    <ds:schemaRef ds:uri="95759876-5ce8-4654-a4d1-7378c97f7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Curriculum Support Assistant</Template>
  <TotalTime>2</TotalTime>
  <Pages>7</Pages>
  <Words>1404</Words>
  <Characters>8004</Characters>
  <Application>Microsoft Office Word</Application>
  <DocSecurity>0</DocSecurity>
  <Lines>66</Lines>
  <Paragraphs>18</Paragraphs>
  <ScaleCrop>false</ScaleCrop>
  <Company>The North Highland College</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th04as</dc:creator>
  <cp:lastModifiedBy>Fiona Geddes</cp:lastModifiedBy>
  <cp:revision>2</cp:revision>
  <cp:lastPrinted>2013-11-26T09:09:00Z</cp:lastPrinted>
  <dcterms:created xsi:type="dcterms:W3CDTF">2026-08-11T11:39:00Z</dcterms:created>
  <dcterms:modified xsi:type="dcterms:W3CDTF">2026-08-11T11:39:00Z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0x01010074D83A07D308424E973BBED6A9D628F3</vt:lpwstr>
  </property>
  <property fmtid="{D5CDD505-2E9C-101B-9397-08002B2CF9AE}" pid="3" name="Order">
    <vt:r8>2041000</vt:r8>
  </property>
  <property fmtid="{D5CDD505-2E9C-101B-9397-08002B2CF9AE}" pid="4" name="_ExtendedDescription">
    <vt:lpwstr/>
  </property>
  <property fmtid="{D5CDD505-2E9C-101B-9397-08002B2CF9AE}" pid="5" name="MediaServiceImageTags">
    <vt:lpwstr/>
  </property>
  <property fmtid="{D5CDD505-2E9C-101B-9397-08002B2CF9AE}" pid="6" name="MSIP_Label_b06898a9-a115-43e8-8e77-fefad235936f_Enabled">
    <vt:lpwstr>True</vt:lpwstr>
  </property>
  <property fmtid="{D5CDD505-2E9C-101B-9397-08002B2CF9AE}" pid="7" name="MSIP_Label_b06898a9-a115-43e8-8e77-fefad235936f_SiteId">
    <vt:lpwstr>20e4f9dc-e1dc-4f42-ab27-de7c2042ea63</vt:lpwstr>
  </property>
  <property fmtid="{D5CDD505-2E9C-101B-9397-08002B2CF9AE}" pid="8" name="MSIP_Label_b06898a9-a115-43e8-8e77-fefad235936f_SetDate">
    <vt:lpwstr>2026-07-03T03:35:31Z</vt:lpwstr>
  </property>
  <property fmtid="{D5CDD505-2E9C-101B-9397-08002B2CF9AE}" pid="9" name="MSIP_Label_b06898a9-a115-43e8-8e77-fefad235936f_Name">
    <vt:lpwstr>Confidential</vt:lpwstr>
  </property>
  <property fmtid="{D5CDD505-2E9C-101B-9397-08002B2CF9AE}" pid="10" name="MSIP_Label_b06898a9-a115-43e8-8e77-fefad235936f_ActionId">
    <vt:lpwstr>72696c17-fd6e-4e16-a812-197faac81bbb</vt:lpwstr>
  </property>
  <property fmtid="{D5CDD505-2E9C-101B-9397-08002B2CF9AE}" pid="11" name="MSIP_Label_b06898a9-a115-43e8-8e77-fefad235936f_Removed">
    <vt:lpwstr>False</vt:lpwstr>
  </property>
  <property fmtid="{D5CDD505-2E9C-101B-9397-08002B2CF9AE}" pid="12" name="MSIP_Label_b06898a9-a115-43e8-8e77-fefad235936f_Extended_MSFT_Method">
    <vt:lpwstr>Standard</vt:lpwstr>
  </property>
  <property fmtid="{D5CDD505-2E9C-101B-9397-08002B2CF9AE}" pid="13" name="Sensitivity">
    <vt:lpwstr>Confidential</vt:lpwstr>
  </property>
</Properties>
</file>